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color w:val="000000" w:themeColor="text1"/>
          <w:kern w:val="0"/>
          <w:sz w:val="72"/>
          <w:szCs w:val="72"/>
          <w14:textFill>
            <w14:solidFill>
              <w14:schemeClr w14:val="tx1"/>
            </w14:solidFill>
          </w14:textFill>
        </w:rPr>
      </w:pPr>
    </w:p>
    <w:p>
      <w:pPr>
        <w:rPr>
          <w:rFonts w:ascii="黑体" w:eastAsia="黑体" w:cs="ArialUnicodeMS"/>
          <w:color w:val="000000" w:themeColor="text1"/>
          <w:kern w:val="0"/>
          <w:sz w:val="72"/>
          <w:szCs w:val="72"/>
          <w14:textFill>
            <w14:solidFill>
              <w14:schemeClr w14:val="tx1"/>
            </w14:solidFill>
          </w14:textFill>
        </w:rPr>
      </w:pPr>
    </w:p>
    <w:p>
      <w:pPr>
        <w:jc w:val="center"/>
        <w:rPr>
          <w:rFonts w:hint="eastAsia" w:ascii="黑体" w:hAnsi="黑体" w:eastAsia="黑体" w:cs="黑体"/>
          <w:color w:val="000000" w:themeColor="text1"/>
          <w:kern w:val="0"/>
          <w:sz w:val="52"/>
          <w:szCs w:val="52"/>
          <w14:textFill>
            <w14:solidFill>
              <w14:schemeClr w14:val="tx1"/>
            </w14:solidFill>
          </w14:textFill>
        </w:rPr>
      </w:pPr>
      <w:r>
        <w:rPr>
          <w:rFonts w:hint="eastAsia" w:ascii="黑体" w:hAnsi="黑体" w:eastAsia="黑体" w:cs="黑体"/>
          <w:bCs/>
          <w:color w:val="000000" w:themeColor="text1"/>
          <w:sz w:val="52"/>
          <w:szCs w:val="52"/>
          <w:u w:val="single"/>
          <w14:textFill>
            <w14:solidFill>
              <w14:schemeClr w14:val="tx1"/>
            </w14:solidFill>
          </w14:textFill>
        </w:rPr>
        <w:t>百色市政协文史馆（百色市政协信息服务中心）</w:t>
      </w:r>
      <w:r>
        <w:rPr>
          <w:rFonts w:ascii="黑体" w:hAnsi="黑体" w:eastAsia="黑体" w:cs="黑体"/>
          <w:color w:val="000000" w:themeColor="text1"/>
          <w:sz w:val="52"/>
          <w:u w:val="single" w:color="auto"/>
          <w14:textFill>
            <w14:solidFill>
              <w14:schemeClr w14:val="tx1"/>
            </w14:solidFill>
          </w14:textFill>
        </w:rPr>
        <w:t xml:space="preserve"> </w:t>
      </w:r>
      <w:r>
        <w:rPr>
          <w:rFonts w:hint="eastAsia" w:ascii="黑体" w:hAnsi="黑体" w:eastAsia="黑体" w:cs="黑体"/>
          <w:color w:val="000000" w:themeColor="text1"/>
          <w:kern w:val="0"/>
          <w:sz w:val="52"/>
          <w:szCs w:val="52"/>
          <w14:textFill>
            <w14:solidFill>
              <w14:schemeClr w14:val="tx1"/>
            </w14:solidFill>
          </w14:textFill>
        </w:rPr>
        <w:t>2022年度部门决算</w:t>
      </w:r>
    </w:p>
    <w:p>
      <w:pPr>
        <w:rPr>
          <w:rFonts w:ascii="方正小标宋简体" w:eastAsia="方正小标宋简体" w:cs="ArialUnicodeMS"/>
          <w:color w:val="000000" w:themeColor="text1"/>
          <w:kern w:val="0"/>
          <w:sz w:val="84"/>
          <w:szCs w:val="84"/>
          <w14:textFill>
            <w14:solidFill>
              <w14:schemeClr w14:val="tx1"/>
            </w14:solidFill>
          </w14:textFill>
        </w:rPr>
      </w:pPr>
    </w:p>
    <w:p>
      <w:pPr>
        <w:rPr>
          <w:rFonts w:ascii="ArialUnicodeMS" w:eastAsia="ArialUnicodeMS" w:cs="ArialUnicodeMS"/>
          <w:color w:val="000000" w:themeColor="text1"/>
          <w:kern w:val="0"/>
          <w:sz w:val="84"/>
          <w:szCs w:val="84"/>
          <w14:textFill>
            <w14:solidFill>
              <w14:schemeClr w14:val="tx1"/>
            </w14:solidFill>
          </w14:textFill>
        </w:rPr>
      </w:pPr>
    </w:p>
    <w:p>
      <w:pPr>
        <w:ind w:firstLine="646"/>
        <w:jc w:val="center"/>
        <w:rPr>
          <w:rFonts w:hint="eastAsia" w:ascii="黑体" w:hAnsi="黑体" w:eastAsia="黑体" w:cs="黑体"/>
          <w:b/>
          <w:color w:val="000000" w:themeColor="text1"/>
          <w:sz w:val="44"/>
          <w:szCs w:val="44"/>
          <w14:textFill>
            <w14:solidFill>
              <w14:schemeClr w14:val="tx1"/>
            </w14:solidFill>
          </w14:textFill>
        </w:rPr>
      </w:pPr>
      <w:r>
        <w:rPr>
          <w:rFonts w:hint="eastAsia" w:ascii="黑体" w:hAnsi="黑体" w:eastAsia="黑体" w:cs="黑体"/>
          <w:b/>
          <w:color w:val="000000" w:themeColor="text1"/>
          <w:sz w:val="44"/>
          <w:szCs w:val="44"/>
          <w14:textFill>
            <w14:solidFill>
              <w14:schemeClr w14:val="tx1"/>
            </w14:solidFill>
          </w14:textFill>
        </w:rPr>
        <w:t>目    录</w:t>
      </w:r>
    </w:p>
    <w:p>
      <w:pPr>
        <w:ind w:firstLine="645"/>
        <w:rPr>
          <w:rFonts w:ascii="仿宋_GB2312" w:eastAsia="仿宋_GB2312"/>
          <w:b/>
          <w:color w:val="000000" w:themeColor="text1"/>
          <w:sz w:val="32"/>
          <w:szCs w:val="32"/>
          <w14:textFill>
            <w14:solidFill>
              <w14:schemeClr w14:val="tx1"/>
            </w14:solidFill>
          </w14:textFill>
        </w:rPr>
      </w:pPr>
    </w:p>
    <w:p>
      <w:pPr>
        <w:ind w:firstLine="645"/>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第一部分：</w:t>
      </w:r>
      <w:r>
        <w:rPr>
          <w:rFonts w:hint="eastAsia" w:ascii="黑体" w:hAnsi="黑体" w:eastAsia="黑体"/>
          <w:bCs/>
          <w:color w:val="000000" w:themeColor="text1"/>
          <w:sz w:val="32"/>
          <w:szCs w:val="32"/>
          <w:u w:val="single"/>
          <w14:textFill>
            <w14:solidFill>
              <w14:schemeClr w14:val="tx1"/>
            </w14:solidFill>
          </w14:textFill>
        </w:rPr>
        <w:t>百色市政协文史馆（百色市政协信息服务中心）</w:t>
      </w:r>
      <w:r>
        <w:rPr>
          <w:rFonts w:hint="eastAsia" w:ascii="黑体" w:hAnsi="黑体" w:eastAsia="黑体"/>
          <w:color w:val="000000" w:themeColor="text1"/>
          <w:sz w:val="32"/>
          <w:szCs w:val="32"/>
          <w14:textFill>
            <w14:solidFill>
              <w14:schemeClr w14:val="tx1"/>
            </w14:solidFill>
          </w14:textFill>
        </w:rPr>
        <w:t>概况</w:t>
      </w:r>
    </w:p>
    <w:p>
      <w:pPr>
        <w:ind w:firstLine="645"/>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一、主要职能</w:t>
      </w:r>
    </w:p>
    <w:p>
      <w:pPr>
        <w:ind w:firstLine="645"/>
        <w:rPr>
          <w:rFonts w:ascii="仿宋_GB2312" w:eastAsia="仿宋_GB2312"/>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二、部门决算单位构成</w:t>
      </w:r>
    </w:p>
    <w:p>
      <w:pPr>
        <w:ind w:firstLine="645"/>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第二部分：</w:t>
      </w:r>
      <w:r>
        <w:rPr>
          <w:rFonts w:hint="eastAsia" w:ascii="黑体" w:hAnsi="黑体" w:eastAsia="黑体"/>
          <w:bCs/>
          <w:color w:val="000000" w:themeColor="text1"/>
          <w:sz w:val="32"/>
          <w:szCs w:val="32"/>
          <w:u w:val="single"/>
          <w14:textFill>
            <w14:solidFill>
              <w14:schemeClr w14:val="tx1"/>
            </w14:solidFill>
          </w14:textFill>
        </w:rPr>
        <w:t>百色市政协文史馆（百色市政协信息服务中心）</w:t>
      </w:r>
      <w:r>
        <w:rPr>
          <w:rFonts w:hint="eastAsia" w:ascii="黑体" w:hAnsi="黑体" w:eastAsia="黑体"/>
          <w:color w:val="000000" w:themeColor="text1"/>
          <w:sz w:val="32"/>
          <w:szCs w:val="32"/>
          <w14:textFill>
            <w14:solidFill>
              <w14:schemeClr w14:val="tx1"/>
            </w14:solidFill>
          </w14:textFill>
        </w:rPr>
        <w:t>2022年度部门决算报表</w:t>
      </w:r>
    </w:p>
    <w:p>
      <w:pPr>
        <w:ind w:left="645"/>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表一：收入支出决算总表</w:t>
      </w:r>
    </w:p>
    <w:p>
      <w:pPr>
        <w:ind w:left="645"/>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表二：收入决算表</w:t>
      </w:r>
    </w:p>
    <w:p>
      <w:pPr>
        <w:ind w:left="645"/>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表三：支出决算表</w:t>
      </w:r>
    </w:p>
    <w:p>
      <w:pPr>
        <w:ind w:left="645"/>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表四：财政拨款收入支出决算总表</w:t>
      </w:r>
    </w:p>
    <w:p>
      <w:pPr>
        <w:ind w:left="645"/>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表五：一般公共预算财政拨款支出决算表</w:t>
      </w:r>
    </w:p>
    <w:p>
      <w:pPr>
        <w:ind w:left="645"/>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表六：一般公共预算财政拨款基本支出决算明细表</w:t>
      </w:r>
    </w:p>
    <w:p>
      <w:pPr>
        <w:ind w:left="645"/>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表七：政府性基金预算财政拨款收入支出决算表</w:t>
      </w:r>
    </w:p>
    <w:p>
      <w:pPr>
        <w:ind w:left="645"/>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表八：国有资本经营预算财政拨款支出决算表</w:t>
      </w:r>
    </w:p>
    <w:p>
      <w:pPr>
        <w:ind w:left="645"/>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表九：一般公共预算财政拨款安排的“三公”经费支出决算表</w:t>
      </w:r>
    </w:p>
    <w:p>
      <w:pPr>
        <w:ind w:firstLine="645"/>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第三部分：</w:t>
      </w:r>
      <w:r>
        <w:rPr>
          <w:rFonts w:hint="eastAsia" w:ascii="黑体" w:hAnsi="黑体" w:eastAsia="黑体"/>
          <w:bCs/>
          <w:color w:val="000000" w:themeColor="text1"/>
          <w:sz w:val="32"/>
          <w:szCs w:val="32"/>
          <w:u w:val="single"/>
          <w14:textFill>
            <w14:solidFill>
              <w14:schemeClr w14:val="tx1"/>
            </w14:solidFill>
          </w14:textFill>
        </w:rPr>
        <w:t>百色市政协文史馆（百色市政协信息服务中心）</w:t>
      </w:r>
      <w:r>
        <w:rPr>
          <w:rFonts w:hint="eastAsia" w:ascii="黑体" w:hAnsi="黑体" w:eastAsia="黑体"/>
          <w:color w:val="000000" w:themeColor="text1"/>
          <w:sz w:val="32"/>
          <w:szCs w:val="32"/>
          <w14:textFill>
            <w14:solidFill>
              <w14:schemeClr w14:val="tx1"/>
            </w14:solidFill>
          </w14:textFill>
        </w:rPr>
        <w:t>2022年度部门决算情况说明</w:t>
      </w:r>
    </w:p>
    <w:p>
      <w:pPr>
        <w:autoSpaceDE w:val="0"/>
        <w:autoSpaceDN w:val="0"/>
        <w:adjustRightInd w:val="0"/>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一、2022年度收入支出决算总体情况。</w:t>
      </w:r>
    </w:p>
    <w:p>
      <w:pPr>
        <w:autoSpaceDE w:val="0"/>
        <w:autoSpaceDN w:val="0"/>
        <w:adjustRightInd w:val="0"/>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二、2022年度</w:t>
      </w:r>
      <w:r>
        <w:rPr>
          <w:rFonts w:hint="eastAsia" w:ascii="仿宋" w:hAnsi="仿宋" w:eastAsia="仿宋" w:cs="仿宋"/>
          <w:color w:val="000000" w:themeColor="text1"/>
          <w:sz w:val="32"/>
          <w:szCs w:val="32"/>
          <w14:textFill>
            <w14:solidFill>
              <w14:schemeClr w14:val="tx1"/>
            </w14:solidFill>
          </w14:textFill>
        </w:rPr>
        <w:t>一般</w:t>
      </w:r>
      <w:r>
        <w:rPr>
          <w:rFonts w:hint="eastAsia" w:ascii="仿宋" w:hAnsi="仿宋" w:eastAsia="仿宋" w:cs="仿宋"/>
          <w:color w:val="000000" w:themeColor="text1"/>
          <w:kern w:val="0"/>
          <w:sz w:val="32"/>
          <w:szCs w:val="32"/>
          <w14:textFill>
            <w14:solidFill>
              <w14:schemeClr w14:val="tx1"/>
            </w14:solidFill>
          </w14:textFill>
        </w:rPr>
        <w:t>公共预算财政拨款支出决算情况。</w:t>
      </w:r>
    </w:p>
    <w:p>
      <w:pPr>
        <w:autoSpaceDE w:val="0"/>
        <w:autoSpaceDN w:val="0"/>
        <w:adjustRightInd w:val="0"/>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三、2022年度一般公共预算财政拨款基本支出决算情况说明。</w:t>
      </w:r>
    </w:p>
    <w:p>
      <w:pPr>
        <w:autoSpaceDE w:val="0"/>
        <w:autoSpaceDN w:val="0"/>
        <w:adjustRightInd w:val="0"/>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四、2022年度政府性基金支出决算情况。</w:t>
      </w:r>
    </w:p>
    <w:p>
      <w:pPr>
        <w:autoSpaceDE w:val="0"/>
        <w:autoSpaceDN w:val="0"/>
        <w:adjustRightInd w:val="0"/>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五、2022年度国有资本经营预算支出决算情况。</w:t>
      </w:r>
    </w:p>
    <w:p>
      <w:pPr>
        <w:autoSpaceDE w:val="0"/>
        <w:autoSpaceDN w:val="0"/>
        <w:adjustRightInd w:val="0"/>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六、</w:t>
      </w:r>
      <w:r>
        <w:rPr>
          <w:rFonts w:hint="eastAsia" w:ascii="仿宋" w:hAnsi="仿宋" w:eastAsia="仿宋" w:cs="仿宋"/>
          <w:color w:val="000000" w:themeColor="text1"/>
          <w:sz w:val="32"/>
          <w:szCs w:val="32"/>
          <w14:textFill>
            <w14:solidFill>
              <w14:schemeClr w14:val="tx1"/>
            </w14:solidFill>
          </w14:textFill>
        </w:rPr>
        <w:t>一般</w:t>
      </w:r>
      <w:r>
        <w:rPr>
          <w:rFonts w:hint="eastAsia" w:ascii="仿宋" w:hAnsi="仿宋" w:eastAsia="仿宋" w:cs="仿宋"/>
          <w:color w:val="000000" w:themeColor="text1"/>
          <w:kern w:val="0"/>
          <w:sz w:val="32"/>
          <w:szCs w:val="32"/>
          <w14:textFill>
            <w14:solidFill>
              <w14:schemeClr w14:val="tx1"/>
            </w14:solidFill>
          </w14:textFill>
        </w:rPr>
        <w:t>公共预算财政拨款安排的“三公”经费支出决算情况说明。</w:t>
      </w:r>
    </w:p>
    <w:p>
      <w:pPr>
        <w:autoSpaceDE w:val="0"/>
        <w:autoSpaceDN w:val="0"/>
        <w:adjustRightInd w:val="0"/>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七、其他重要事项情况说明。</w:t>
      </w:r>
    </w:p>
    <w:p>
      <w:pPr>
        <w:autoSpaceDE w:val="0"/>
        <w:autoSpaceDN w:val="0"/>
        <w:adjustRightInd w:val="0"/>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八、预算绩效管理工作开展情况。</w:t>
      </w:r>
    </w:p>
    <w:p>
      <w:pPr>
        <w:ind w:firstLine="645"/>
        <w:rPr>
          <w:rFonts w:ascii="黑体" w:hAnsi="黑体"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第四部分:名词解释</w:t>
      </w:r>
    </w:p>
    <w:p>
      <w:pPr>
        <w:pStyle w:val="7"/>
        <w:widowControl/>
        <w:spacing w:before="196" w:beforeAutospacing="0" w:after="196" w:afterAutospacing="0" w:line="540" w:lineRule="atLeast"/>
        <w:ind w:firstLine="420"/>
        <w:jc w:val="center"/>
        <w:rPr>
          <w:rFonts w:ascii="Arial" w:hAnsi="Arial" w:eastAsia="微软雅黑" w:cs="Arial"/>
          <w:color w:val="000000" w:themeColor="text1"/>
          <w:shd w:val="clear" w:color="auto" w:fill="FFFFFF"/>
          <w14:textFill>
            <w14:solidFill>
              <w14:schemeClr w14:val="tx1"/>
            </w14:solidFill>
          </w14:textFill>
        </w:rPr>
      </w:pPr>
    </w:p>
    <w:p>
      <w:pPr>
        <w:ind w:firstLine="646"/>
        <w:jc w:val="center"/>
        <w:rPr>
          <w:rFonts w:hint="eastAsia" w:ascii="黑体" w:hAnsi="黑体" w:eastAsia="黑体"/>
          <w:color w:val="000000" w:themeColor="text1"/>
          <w:sz w:val="32"/>
          <w:szCs w:val="32"/>
          <w:lang w:eastAsia="zh-CN"/>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第一部分：</w:t>
      </w:r>
      <w:r>
        <w:rPr>
          <w:rFonts w:hint="eastAsia" w:ascii="黑体" w:hAnsi="黑体" w:eastAsia="黑体"/>
          <w:bCs/>
          <w:color w:val="000000" w:themeColor="text1"/>
          <w:sz w:val="32"/>
          <w:szCs w:val="32"/>
          <w:u w:val="single"/>
          <w14:textFill>
            <w14:solidFill>
              <w14:schemeClr w14:val="tx1"/>
            </w14:solidFill>
          </w14:textFill>
        </w:rPr>
        <w:t>百色市政协文史馆（百色市政协信息服务中心）</w:t>
      </w:r>
      <w:r>
        <w:rPr>
          <w:rFonts w:hint="eastAsia" w:ascii="黑体" w:hAnsi="黑体" w:eastAsia="黑体"/>
          <w:color w:val="000000" w:themeColor="text1"/>
          <w:sz w:val="32"/>
          <w:szCs w:val="32"/>
          <w14:textFill>
            <w14:solidFill>
              <w14:schemeClr w14:val="tx1"/>
            </w14:solidFill>
          </w14:textFill>
        </w:rPr>
        <w:t>概况</w:t>
      </w:r>
    </w:p>
    <w:p>
      <w:pPr>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一、主要职能</w:t>
      </w:r>
    </w:p>
    <w:p>
      <w:pPr>
        <w:keepNext w:val="0"/>
        <w:keepLines w:val="0"/>
        <w:pageBreakBefore w:val="0"/>
        <w:widowControl/>
        <w:suppressLineNumbers w:val="0"/>
        <w:kinsoku/>
        <w:wordWrap/>
        <w:overflowPunct/>
        <w:topLinePunct w:val="0"/>
        <w:bidi w:val="0"/>
        <w:spacing w:line="360" w:lineRule="auto"/>
        <w:ind w:firstLine="640" w:firstLineChars="200"/>
        <w:jc w:val="left"/>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百色市政协文史馆是财政全额拨款事业单位，主要职能是：</w:t>
      </w:r>
    </w:p>
    <w:p>
      <w:pPr>
        <w:keepNext w:val="0"/>
        <w:keepLines w:val="0"/>
        <w:pageBreakBefore w:val="0"/>
        <w:widowControl/>
        <w:suppressLineNumbers w:val="0"/>
        <w:kinsoku/>
        <w:wordWrap/>
        <w:overflowPunct/>
        <w:topLinePunct w:val="0"/>
        <w:bidi w:val="0"/>
        <w:spacing w:line="360" w:lineRule="auto"/>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 xml:space="preserve">1、宣传和展示中国共产党领导的多党合作和政治协商制度及其实践成果； </w:t>
      </w:r>
    </w:p>
    <w:p>
      <w:pPr>
        <w:keepNext w:val="0"/>
        <w:keepLines w:val="0"/>
        <w:pageBreakBefore w:val="0"/>
        <w:widowControl/>
        <w:suppressLineNumbers w:val="0"/>
        <w:kinsoku/>
        <w:wordWrap/>
        <w:overflowPunct/>
        <w:topLinePunct w:val="0"/>
        <w:bidi w:val="0"/>
        <w:spacing w:line="360" w:lineRule="auto"/>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 xml:space="preserve">2、宣传和展示人民政协的光辉历程和历史贡献，展示百色市政协委员履行职能的成果，加深人民群众对中国特色基本政治制度的了解； </w:t>
      </w:r>
    </w:p>
    <w:p>
      <w:pPr>
        <w:keepNext w:val="0"/>
        <w:keepLines w:val="0"/>
        <w:pageBreakBefore w:val="0"/>
        <w:widowControl/>
        <w:suppressLineNumbers w:val="0"/>
        <w:kinsoku/>
        <w:wordWrap/>
        <w:overflowPunct/>
        <w:topLinePunct w:val="0"/>
        <w:bidi w:val="0"/>
        <w:spacing w:line="360" w:lineRule="auto"/>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 xml:space="preserve">3、征集、收藏、研究、展示、利用人民政协的文史资料（手稿、照片、书刊、音像）和书画作品； </w:t>
      </w:r>
    </w:p>
    <w:p>
      <w:pPr>
        <w:keepNext w:val="0"/>
        <w:keepLines w:val="0"/>
        <w:pageBreakBefore w:val="0"/>
        <w:widowControl/>
        <w:suppressLineNumbers w:val="0"/>
        <w:kinsoku/>
        <w:wordWrap/>
        <w:overflowPunct/>
        <w:topLinePunct w:val="0"/>
        <w:bidi w:val="0"/>
        <w:spacing w:line="360" w:lineRule="auto"/>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 xml:space="preserve">4、开展文史资料、政协理论、政协文化方面的学术研究和交流活动，编辑出版文史资料期刊等。 </w:t>
      </w:r>
    </w:p>
    <w:p>
      <w:pPr>
        <w:keepNext w:val="0"/>
        <w:keepLines w:val="0"/>
        <w:pageBreakBefore w:val="0"/>
        <w:widowControl/>
        <w:suppressLineNumbers w:val="0"/>
        <w:kinsoku/>
        <w:wordWrap/>
        <w:overflowPunct/>
        <w:topLinePunct w:val="0"/>
        <w:bidi w:val="0"/>
        <w:spacing w:line="360" w:lineRule="auto"/>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 xml:space="preserve">5、负责市政协社情民意信息的收集、整理和上报工作。 </w:t>
      </w:r>
    </w:p>
    <w:p>
      <w:pPr>
        <w:keepNext w:val="0"/>
        <w:keepLines w:val="0"/>
        <w:pageBreakBefore w:val="0"/>
        <w:widowControl/>
        <w:suppressLineNumbers w:val="0"/>
        <w:kinsoku/>
        <w:wordWrap/>
        <w:overflowPunct/>
        <w:topLinePunct w:val="0"/>
        <w:bidi w:val="0"/>
        <w:spacing w:line="360" w:lineRule="auto"/>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 xml:space="preserve">6、负责机关信息网络建设和信息系统的运行、维护及系统内信息的收集、汇总、分析、发布等资料管理工作。 </w:t>
      </w:r>
    </w:p>
    <w:p>
      <w:pPr>
        <w:keepNext w:val="0"/>
        <w:keepLines w:val="0"/>
        <w:pageBreakBefore w:val="0"/>
        <w:widowControl/>
        <w:suppressLineNumbers w:val="0"/>
        <w:kinsoku/>
        <w:wordWrap/>
        <w:overflowPunct/>
        <w:topLinePunct w:val="0"/>
        <w:bidi w:val="0"/>
        <w:spacing w:line="360" w:lineRule="auto"/>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 xml:space="preserve">7、负责机关信息网络和计算机及其辅助设备的硬件维护工作，并负责机关内部网络软件（系统及应用）及音响系统的调研、更新、安装、调试、维护工作。 </w:t>
      </w:r>
    </w:p>
    <w:p>
      <w:pPr>
        <w:keepNext w:val="0"/>
        <w:keepLines w:val="0"/>
        <w:pageBreakBefore w:val="0"/>
        <w:widowControl/>
        <w:suppressLineNumbers w:val="0"/>
        <w:kinsoku/>
        <w:wordWrap/>
        <w:overflowPunct/>
        <w:topLinePunct w:val="0"/>
        <w:bidi w:val="0"/>
        <w:spacing w:line="360" w:lineRule="auto"/>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 xml:space="preserve">8、负责指导、检查机关各专委（室）开展网络办公平台，并负责机关信息网络、计算机知识的技术培训和安全教育工作。 </w:t>
      </w:r>
    </w:p>
    <w:p>
      <w:pPr>
        <w:ind w:firstLine="646"/>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9、负责机关信息化设备的规划、调研、选型、配备、维护、调配、管理工作。</w:t>
      </w:r>
    </w:p>
    <w:p>
      <w:pPr>
        <w:keepNext w:val="0"/>
        <w:keepLines w:val="0"/>
        <w:pageBreakBefore w:val="0"/>
        <w:widowControl/>
        <w:suppressLineNumbers w:val="0"/>
        <w:kinsoku/>
        <w:wordWrap/>
        <w:overflowPunct/>
        <w:topLinePunct w:val="0"/>
        <w:bidi w:val="0"/>
        <w:spacing w:line="360" w:lineRule="auto"/>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 xml:space="preserve">10、负责百色政协网信息资料收集、制作、审核、发布、更新和网站相关栏目的设置等具体业务工作，并负责网站的连接、维护、运行工作。 </w:t>
      </w:r>
    </w:p>
    <w:p>
      <w:pPr>
        <w:keepNext w:val="0"/>
        <w:keepLines w:val="0"/>
        <w:pageBreakBefore w:val="0"/>
        <w:widowControl/>
        <w:suppressLineNumbers w:val="0"/>
        <w:kinsoku/>
        <w:wordWrap/>
        <w:overflowPunct/>
        <w:topLinePunct w:val="0"/>
        <w:bidi w:val="0"/>
        <w:spacing w:line="360" w:lineRule="auto"/>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 xml:space="preserve">11、负责指导县（市、区）基层政协信息化工作。 </w:t>
      </w:r>
    </w:p>
    <w:p>
      <w:pPr>
        <w:keepNext w:val="0"/>
        <w:keepLines w:val="0"/>
        <w:pageBreakBefore w:val="0"/>
        <w:widowControl/>
        <w:suppressLineNumbers w:val="0"/>
        <w:kinsoku/>
        <w:wordWrap/>
        <w:overflowPunct/>
        <w:topLinePunct w:val="0"/>
        <w:bidi w:val="0"/>
        <w:spacing w:line="360" w:lineRule="auto"/>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 xml:space="preserve">12、负责市政协信息化的宣传和联络工作。加强与全国政协办公厅、自治区政协办公厅、其它省市政协办公厅和百色市政协参加单位及其办事机构建立联系，互通情况，交流经验。 </w:t>
      </w:r>
    </w:p>
    <w:p>
      <w:pPr>
        <w:keepNext w:val="0"/>
        <w:keepLines w:val="0"/>
        <w:pageBreakBefore w:val="0"/>
        <w:widowControl/>
        <w:suppressLineNumbers w:val="0"/>
        <w:kinsoku/>
        <w:wordWrap/>
        <w:overflowPunct/>
        <w:topLinePunct w:val="0"/>
        <w:bidi w:val="0"/>
        <w:spacing w:line="360" w:lineRule="auto"/>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 xml:space="preserve">13、负责市政协工作摄像、摄影及音像资料管理。 </w:t>
      </w:r>
    </w:p>
    <w:p>
      <w:pPr>
        <w:pStyle w:val="2"/>
        <w:ind w:firstLine="640" w:firstLineChars="200"/>
        <w:rPr>
          <w:rFonts w:hint="eastAsia"/>
          <w:color w:val="000000" w:themeColor="text1"/>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14、承办领导交办的其他工作。</w:t>
      </w:r>
    </w:p>
    <w:p>
      <w:pPr>
        <w:ind w:firstLine="646"/>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二、部门决算单位构成</w:t>
      </w:r>
    </w:p>
    <w:p>
      <w:pPr>
        <w:keepNext w:val="0"/>
        <w:keepLines w:val="0"/>
        <w:pageBreakBefore w:val="0"/>
        <w:widowControl/>
        <w:suppressLineNumbers w:val="0"/>
        <w:kinsoku/>
        <w:wordWrap/>
        <w:overflowPunct/>
        <w:topLinePunct w:val="0"/>
        <w:bidi w:val="0"/>
        <w:spacing w:line="360" w:lineRule="auto"/>
        <w:ind w:firstLine="640" w:firstLineChars="200"/>
        <w:jc w:val="left"/>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百色市政协文史馆 2022 年纳入编报部门决算范围的共有直属单位 1个。其中行政单位 0个，参照公务员管理事业单位0个，所属非参照公务员管理全额事业单位 1个。非参照公务员管理事业单位是：百色市政协文史馆。根据百编《2020》55 号批示百色市政协文史馆内机关内 设机构设置为：（1）正科级机构 1 个及四个科室：1.办公室；2.文史馆管理科；3.文史馆信息服务中心；4.财务室：  1 个正科级单位，设置 1个副科级办事机构。</w:t>
      </w:r>
    </w:p>
    <w:p>
      <w:pPr>
        <w:jc w:val="both"/>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第二部分：</w:t>
      </w:r>
      <w:r>
        <w:rPr>
          <w:rFonts w:hint="eastAsia" w:ascii="黑体" w:hAnsi="黑体" w:eastAsia="黑体"/>
          <w:bCs/>
          <w:color w:val="000000" w:themeColor="text1"/>
          <w:sz w:val="32"/>
          <w:szCs w:val="32"/>
          <w:u w:val="single"/>
          <w14:textFill>
            <w14:solidFill>
              <w14:schemeClr w14:val="tx1"/>
            </w14:solidFill>
          </w14:textFill>
        </w:rPr>
        <w:t>百色市政协文史馆（百色市政协信息服务中心）</w:t>
      </w:r>
      <w:r>
        <w:rPr>
          <w:rFonts w:hint="eastAsia" w:ascii="黑体" w:hAnsi="黑体" w:eastAsia="黑体"/>
          <w:color w:val="000000" w:themeColor="text1"/>
          <w:sz w:val="32"/>
          <w:szCs w:val="32"/>
          <w14:textFill>
            <w14:solidFill>
              <w14:schemeClr w14:val="tx1"/>
            </w14:solidFill>
          </w14:textFill>
        </w:rPr>
        <w:t xml:space="preserve"> 2022年度部门决算报表</w:t>
      </w:r>
    </w:p>
    <w:tbl>
      <w:tblPr>
        <w:tblStyle w:val="8"/>
        <w:tblW w:w="13940" w:type="dxa"/>
        <w:tblInd w:w="96" w:type="dxa"/>
        <w:tblLayout w:type="fixed"/>
        <w:tblCellMar>
          <w:top w:w="0" w:type="dxa"/>
          <w:left w:w="108" w:type="dxa"/>
          <w:bottom w:w="0" w:type="dxa"/>
          <w:right w:w="108" w:type="dxa"/>
        </w:tblCellMar>
      </w:tblPr>
      <w:tblGrid>
        <w:gridCol w:w="2543"/>
        <w:gridCol w:w="2393"/>
        <w:gridCol w:w="2231"/>
        <w:gridCol w:w="2669"/>
        <w:gridCol w:w="2202"/>
        <w:gridCol w:w="1902"/>
      </w:tblGrid>
      <w:tr>
        <w:tblPrEx>
          <w:tblCellMar>
            <w:top w:w="0" w:type="dxa"/>
            <w:left w:w="108" w:type="dxa"/>
            <w:bottom w:w="0" w:type="dxa"/>
            <w:right w:w="108" w:type="dxa"/>
          </w:tblCellMar>
        </w:tblPrEx>
        <w:trPr>
          <w:trHeight w:val="902" w:hRule="atLeast"/>
        </w:trPr>
        <w:tc>
          <w:tcPr>
            <w:tcW w:w="139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表一：收入支出决算总表</w:t>
            </w:r>
          </w:p>
          <w:p>
            <w:pPr>
              <w:keepNext w:val="0"/>
              <w:keepLines w:val="0"/>
              <w:suppressLineNumbers w:val="0"/>
              <w:spacing w:before="0" w:beforeAutospacing="0" w:after="0" w:afterAutospacing="0"/>
              <w:ind w:left="0" w:right="0"/>
              <w:jc w:val="left"/>
              <w:rPr>
                <w:rFonts w:hint="default" w:ascii="仿宋" w:hAnsi="仿宋" w:eastAsia="仿宋" w:cs="仿宋"/>
                <w:color w:val="000000" w:themeColor="text1"/>
                <w:sz w:val="24"/>
                <w:highlight w:val="none"/>
                <w14:textFill>
                  <w14:solidFill>
                    <w14:schemeClr w14:val="tx1"/>
                  </w14:solidFill>
                </w14:textFill>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kern w:val="0"/>
                <w:sz w:val="32"/>
                <w:szCs w:val="32"/>
                <w:highlight w:val="none"/>
                <w:lang w:bidi="ar"/>
                <w14:textFill>
                  <w14:solidFill>
                    <w14:schemeClr w14:val="tx1"/>
                  </w14:solidFill>
                </w14:textFill>
              </w:rPr>
              <w:t>收入支出决算总表</w:t>
            </w:r>
          </w:p>
        </w:tc>
      </w:tr>
      <w:tr>
        <w:tblPrEx>
          <w:tblCellMar>
            <w:top w:w="0" w:type="dxa"/>
            <w:left w:w="108" w:type="dxa"/>
            <w:bottom w:w="0" w:type="dxa"/>
            <w:right w:w="108" w:type="dxa"/>
          </w:tblCellMar>
        </w:tblPrEx>
        <w:trPr>
          <w:trHeight w:val="301" w:hRule="atLeast"/>
        </w:trPr>
        <w:tc>
          <w:tcPr>
            <w:tcW w:w="254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23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223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266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220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902"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公开01表</w:t>
            </w:r>
          </w:p>
        </w:tc>
      </w:tr>
      <w:tr>
        <w:tblPrEx>
          <w:tblCellMar>
            <w:top w:w="0" w:type="dxa"/>
            <w:left w:w="108" w:type="dxa"/>
            <w:bottom w:w="0" w:type="dxa"/>
            <w:right w:w="108" w:type="dxa"/>
          </w:tblCellMar>
        </w:tblPrEx>
        <w:trPr>
          <w:trHeight w:val="301" w:hRule="atLeast"/>
        </w:trPr>
        <w:tc>
          <w:tcPr>
            <w:tcW w:w="7167" w:type="dxa"/>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部门：</w:t>
            </w:r>
            <w:r>
              <w:rPr>
                <w:rFonts w:ascii="宋体" w:hAnsi="宋体" w:eastAsia="宋体" w:cs="宋体"/>
                <w:color w:val="000000" w:themeColor="text1"/>
                <w:sz w:val="20"/>
                <w:u w:color="auto"/>
                <w14:textFill>
                  <w14:solidFill>
                    <w14:schemeClr w14:val="tx1"/>
                  </w14:solidFill>
                </w14:textFill>
              </w:rPr>
              <w:t>百色市政协文史馆（百色市政协信息服务中心）</w:t>
            </w:r>
          </w:p>
        </w:tc>
        <w:tc>
          <w:tcPr>
            <w:tcW w:w="2669"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2202"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902"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金额单位：万元</w:t>
            </w:r>
          </w:p>
        </w:tc>
      </w:tr>
      <w:tr>
        <w:tblPrEx>
          <w:tblCellMar>
            <w:top w:w="0" w:type="dxa"/>
            <w:left w:w="108" w:type="dxa"/>
            <w:bottom w:w="0" w:type="dxa"/>
            <w:right w:w="108" w:type="dxa"/>
          </w:tblCellMar>
        </w:tblPrEx>
        <w:trPr>
          <w:trHeight w:val="315" w:hRule="atLeast"/>
        </w:trPr>
        <w:tc>
          <w:tcPr>
            <w:tcW w:w="71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收入</w:t>
            </w:r>
          </w:p>
        </w:tc>
        <w:tc>
          <w:tcPr>
            <w:tcW w:w="677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支出</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项目</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行次</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金额</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项目</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行次</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金额</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栏次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栏次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一、一般公共预算财政拨款收入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137.94</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一、一般公共服务支出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109.59</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二、政府性基金预算财政拨款收入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二、外交支出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三、国有资本经营预算财政拨款收入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三、国防支出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四、上级补助收入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四、公共安全支出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五、事业收入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五、教育支出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六、经营收入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六、科学技术支出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七、附属单位上缴收入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七、文化旅游体育与传媒支出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八、其他收入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八、社会保障和就业支出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13.17</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九、卫生健康支出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40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4.48</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十、节能环保支出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41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十一、城乡社区支出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42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十二、农林水支出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43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十三、交通运输支出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44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十四、资源勘探工业信息等支出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45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十五、商业服务业等支出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46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十六、金融支出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47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十七、援助其他地区支出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48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十八、自然资源海洋气象等支出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49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十九、住房保障支出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50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10.70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20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二十、粮油物资储备支出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51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21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二十一、国有资本经营预算支出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52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22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二十二、灾害防治及应急管理支出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53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23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二十三、其他支出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54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24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二十四、债务还本支出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55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25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二十五、债务付息支出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56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26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二十六、抗疫特别国债安排的支出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57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本年收入合计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27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137.94</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本年支出合计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58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137.94</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使用非财政拨款结余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28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结余分配</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59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年初结转和结余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29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年末结转和结余</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60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30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61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总计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31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137.94</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总计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62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137.94</w:t>
            </w:r>
          </w:p>
        </w:tc>
      </w:tr>
    </w:tbl>
    <w:p>
      <w:pPr>
        <w:rPr>
          <w:rFonts w:ascii="宋体" w:hAnsi="宋体" w:eastAsia="宋体" w:cs="宋体"/>
          <w:color w:val="000000" w:themeColor="text1"/>
          <w:kern w:val="0"/>
          <w:sz w:val="30"/>
          <w:szCs w:val="30"/>
          <w:highlight w:val="none"/>
          <w:lang w:bidi="ar"/>
          <w14:textFill>
            <w14:solidFill>
              <w14:schemeClr w14:val="tx1"/>
            </w14:solidFill>
          </w14:textFill>
        </w:rPr>
      </w:pPr>
      <w:r>
        <w:rPr>
          <w:rFonts w:hint="eastAsia" w:ascii="宋体" w:hAnsi="宋体" w:eastAsia="宋体" w:cs="宋体"/>
          <w:color w:val="000000" w:themeColor="text1"/>
          <w:kern w:val="0"/>
          <w:sz w:val="30"/>
          <w:szCs w:val="30"/>
          <w:highlight w:val="none"/>
          <w:lang w:bidi="ar"/>
          <w14:textFill>
            <w14:solidFill>
              <w14:schemeClr w14:val="tx1"/>
            </w14:solidFill>
          </w14:textFill>
        </w:rPr>
        <w:br w:type="page"/>
      </w:r>
    </w:p>
    <w:tbl>
      <w:tblPr>
        <w:tblStyle w:val="8"/>
        <w:tblW w:w="13960" w:type="dxa"/>
        <w:tblInd w:w="96" w:type="dxa"/>
        <w:tblLayout w:type="fixed"/>
        <w:tblCellMar>
          <w:top w:w="0" w:type="dxa"/>
          <w:left w:w="108" w:type="dxa"/>
          <w:bottom w:w="0" w:type="dxa"/>
          <w:right w:w="108" w:type="dxa"/>
        </w:tblCellMar>
      </w:tblPr>
      <w:tblGrid>
        <w:gridCol w:w="1584"/>
        <w:gridCol w:w="1378"/>
        <w:gridCol w:w="236"/>
        <w:gridCol w:w="236"/>
        <w:gridCol w:w="524"/>
        <w:gridCol w:w="1520"/>
        <w:gridCol w:w="1453"/>
        <w:gridCol w:w="1373"/>
        <w:gridCol w:w="1467"/>
        <w:gridCol w:w="1480"/>
        <w:gridCol w:w="1440"/>
        <w:gridCol w:w="1269"/>
      </w:tblGrid>
      <w:tr>
        <w:tblPrEx>
          <w:tblCellMar>
            <w:top w:w="0" w:type="dxa"/>
            <w:left w:w="108" w:type="dxa"/>
            <w:bottom w:w="0" w:type="dxa"/>
            <w:right w:w="108" w:type="dxa"/>
          </w:tblCellMar>
        </w:tblPrEx>
        <w:trPr>
          <w:trHeight w:val="951" w:hRule="atLeast"/>
        </w:trPr>
        <w:tc>
          <w:tcPr>
            <w:tcW w:w="13960" w:type="dxa"/>
            <w:gridSpan w:val="1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表二：收入决算表</w:t>
            </w:r>
          </w:p>
          <w:p>
            <w:pPr>
              <w:keepNext w:val="0"/>
              <w:keepLines w:val="0"/>
              <w:suppressLineNumbers w:val="0"/>
              <w:spacing w:before="0" w:beforeAutospacing="0" w:after="0" w:afterAutospacing="0"/>
              <w:ind w:left="0" w:right="0"/>
              <w:jc w:val="left"/>
              <w:rPr>
                <w:rFonts w:hint="default" w:ascii="仿宋" w:hAnsi="仿宋" w:eastAsia="仿宋" w:cs="仿宋"/>
                <w:color w:val="000000" w:themeColor="text1"/>
                <w:sz w:val="24"/>
                <w:highlight w:val="none"/>
                <w14:textFill>
                  <w14:solidFill>
                    <w14:schemeClr w14:val="tx1"/>
                  </w14:solidFill>
                </w14:textFill>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kern w:val="0"/>
                <w:sz w:val="32"/>
                <w:szCs w:val="32"/>
                <w:highlight w:val="none"/>
                <w:lang w:bidi="ar"/>
                <w14:textFill>
                  <w14:solidFill>
                    <w14:schemeClr w14:val="tx1"/>
                  </w14:solidFill>
                </w14:textFill>
              </w:rPr>
              <w:t>收入决算表</w:t>
            </w:r>
          </w:p>
        </w:tc>
      </w:tr>
      <w:tr>
        <w:tblPrEx>
          <w:tblCellMar>
            <w:top w:w="0" w:type="dxa"/>
            <w:left w:w="108" w:type="dxa"/>
            <w:bottom w:w="0" w:type="dxa"/>
            <w:right w:w="108" w:type="dxa"/>
          </w:tblCellMar>
        </w:tblPrEx>
        <w:trPr>
          <w:trHeight w:val="317" w:hRule="atLeast"/>
        </w:trPr>
        <w:tc>
          <w:tcPr>
            <w:tcW w:w="296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52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52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4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3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46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4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2709"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公开02表</w:t>
            </w:r>
          </w:p>
        </w:tc>
      </w:tr>
      <w:tr>
        <w:tblPrEx>
          <w:tblCellMar>
            <w:top w:w="0" w:type="dxa"/>
            <w:left w:w="108" w:type="dxa"/>
            <w:bottom w:w="0" w:type="dxa"/>
            <w:right w:w="108" w:type="dxa"/>
          </w:tblCellMar>
        </w:tblPrEx>
        <w:trPr>
          <w:trHeight w:val="317" w:hRule="atLeast"/>
        </w:trPr>
        <w:tc>
          <w:tcPr>
            <w:tcW w:w="6931"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部门：</w:t>
            </w:r>
            <w:r>
              <w:rPr>
                <w:rFonts w:ascii="宋体" w:hAnsi="宋体" w:eastAsia="宋体" w:cs="宋体"/>
                <w:color w:val="000000" w:themeColor="text1"/>
                <w:sz w:val="20"/>
                <w:u w:color="auto"/>
                <w14:textFill>
                  <w14:solidFill>
                    <w14:schemeClr w14:val="tx1"/>
                  </w14:solidFill>
                </w14:textFill>
              </w:rPr>
              <w:t>百色市政协文史馆（百色市政协信息服务中心）</w:t>
            </w:r>
          </w:p>
        </w:tc>
        <w:tc>
          <w:tcPr>
            <w:tcW w:w="13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46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4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2709"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金额单位：万元</w:t>
            </w: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项目</w:t>
            </w:r>
          </w:p>
        </w:tc>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本年收入合计</w:t>
            </w:r>
          </w:p>
        </w:tc>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财政拨款收入</w:t>
            </w:r>
          </w:p>
        </w:tc>
        <w:tc>
          <w:tcPr>
            <w:tcW w:w="13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上级补助收入</w:t>
            </w:r>
          </w:p>
        </w:tc>
        <w:tc>
          <w:tcPr>
            <w:tcW w:w="1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事业收入</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经营收入</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附属单位上缴收入</w:t>
            </w:r>
          </w:p>
        </w:tc>
        <w:tc>
          <w:tcPr>
            <w:tcW w:w="12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其他收入</w:t>
            </w:r>
          </w:p>
        </w:tc>
      </w:tr>
      <w:tr>
        <w:tblPrEx>
          <w:tblCellMar>
            <w:top w:w="0" w:type="dxa"/>
            <w:left w:w="108" w:type="dxa"/>
            <w:bottom w:w="0" w:type="dxa"/>
            <w:right w:w="108" w:type="dxa"/>
          </w:tblCellMar>
        </w:tblPrEx>
        <w:trPr>
          <w:trHeight w:val="327" w:hRule="atLeast"/>
        </w:trPr>
        <w:tc>
          <w:tcPr>
            <w:tcW w:w="15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功能分类科目编码</w:t>
            </w:r>
          </w:p>
        </w:tc>
        <w:tc>
          <w:tcPr>
            <w:tcW w:w="2374"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科目名称</w:t>
            </w: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栏次</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2</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3</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4</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6</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7</w:t>
            </w:r>
          </w:p>
        </w:tc>
      </w:tr>
      <w:tr>
        <w:tblPrEx>
          <w:tblCellMar>
            <w:top w:w="0" w:type="dxa"/>
            <w:left w:w="108" w:type="dxa"/>
            <w:bottom w:w="0" w:type="dxa"/>
            <w:right w:w="108" w:type="dxa"/>
          </w:tblCellMar>
        </w:tblPrEx>
        <w:trPr>
          <w:trHeight w:val="961"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合计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137.94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137.94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一般公共服务支出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109.59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109.59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20102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政协事务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109.59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109.59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2010250</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 xml:space="preserve">  事业运行</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97.47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97.47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2010299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 xml:space="preserve">  其他政协事务支出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12.12</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12.12</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208</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社会保障和就业支出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13.17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13.17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20805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行政事业单位养老支出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13.17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13.17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2080505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 xml:space="preserve">  机关事业单位基本养老保险缴费支出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13.17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13.17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210</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卫生健康支出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4.48</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4.48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21011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行政事业单位医疗</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4.48</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4.48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2101102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 xml:space="preserve">  事业单位医疗</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4.48</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4.48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221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住房保障支出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10.70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10.70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22102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住房改革支出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10.70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10.70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2210201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 xml:space="preserve">  住房公积金</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10.70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10.70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27" w:hRule="atLeast"/>
        </w:trPr>
        <w:tc>
          <w:tcPr>
            <w:tcW w:w="13960" w:type="dxa"/>
            <w:gridSpan w:val="12"/>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注：本表反映部门本年度取得的各项收入情况。</w:t>
            </w:r>
          </w:p>
        </w:tc>
      </w:tr>
    </w:tbl>
    <w:p>
      <w:pPr>
        <w:jc w:val="center"/>
        <w:rPr>
          <w:rFonts w:ascii="仿宋" w:hAnsi="仿宋" w:eastAsia="仿宋" w:cs="仿宋"/>
          <w:color w:val="000000" w:themeColor="text1"/>
          <w:sz w:val="24"/>
          <w:highlight w:val="none"/>
          <w14:textFill>
            <w14:solidFill>
              <w14:schemeClr w14:val="tx1"/>
            </w14:solidFill>
          </w14:textFill>
        </w:rPr>
      </w:pPr>
    </w:p>
    <w:p>
      <w:pPr>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br w:type="page"/>
      </w:r>
    </w:p>
    <w:p>
      <w:pPr>
        <w:jc w:val="center"/>
        <w:rPr>
          <w:rFonts w:ascii="仿宋" w:hAnsi="仿宋" w:eastAsia="仿宋" w:cs="仿宋"/>
          <w:color w:val="000000" w:themeColor="text1"/>
          <w:sz w:val="24"/>
          <w:highlight w:val="none"/>
          <w14:textFill>
            <w14:solidFill>
              <w14:schemeClr w14:val="tx1"/>
            </w14:solidFill>
          </w14:textFill>
        </w:rPr>
      </w:pPr>
    </w:p>
    <w:p>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表三：支出决算表</w:t>
      </w:r>
    </w:p>
    <w:p>
      <w:pPr>
        <w:jc w:val="left"/>
        <w:rPr>
          <w:rFonts w:hint="eastAsia" w:ascii="仿宋" w:hAnsi="仿宋" w:eastAsia="仿宋" w:cs="仿宋"/>
          <w:color w:val="000000" w:themeColor="text1"/>
          <w:sz w:val="24"/>
          <w:highlight w:val="none"/>
          <w14:textFill>
            <w14:solidFill>
              <w14:schemeClr w14:val="tx1"/>
            </w14:solidFill>
          </w14:textFill>
        </w:rPr>
      </w:pPr>
    </w:p>
    <w:tbl>
      <w:tblPr>
        <w:tblStyle w:val="8"/>
        <w:tblW w:w="13980" w:type="dxa"/>
        <w:tblInd w:w="96" w:type="dxa"/>
        <w:tblLayout w:type="fixed"/>
        <w:tblCellMar>
          <w:top w:w="0" w:type="dxa"/>
          <w:left w:w="108" w:type="dxa"/>
          <w:bottom w:w="0" w:type="dxa"/>
          <w:right w:w="108" w:type="dxa"/>
        </w:tblCellMar>
      </w:tblPr>
      <w:tblGrid>
        <w:gridCol w:w="1142"/>
        <w:gridCol w:w="237"/>
        <w:gridCol w:w="239"/>
        <w:gridCol w:w="64"/>
        <w:gridCol w:w="2222"/>
        <w:gridCol w:w="1627"/>
        <w:gridCol w:w="1680"/>
        <w:gridCol w:w="1760"/>
        <w:gridCol w:w="1653"/>
        <w:gridCol w:w="1654"/>
        <w:gridCol w:w="1702"/>
      </w:tblGrid>
      <w:tr>
        <w:tblPrEx>
          <w:tblCellMar>
            <w:top w:w="0" w:type="dxa"/>
            <w:left w:w="108" w:type="dxa"/>
            <w:bottom w:w="0" w:type="dxa"/>
            <w:right w:w="108" w:type="dxa"/>
          </w:tblCellMar>
        </w:tblPrEx>
        <w:trPr>
          <w:trHeight w:val="623"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kern w:val="0"/>
                <w:sz w:val="32"/>
                <w:szCs w:val="32"/>
                <w:highlight w:val="none"/>
                <w:lang w:bidi="ar"/>
                <w14:textFill>
                  <w14:solidFill>
                    <w14:schemeClr w14:val="tx1"/>
                  </w14:solidFill>
                </w14:textFill>
              </w:rPr>
              <w:t>支出决算表</w:t>
            </w:r>
          </w:p>
        </w:tc>
      </w:tr>
      <w:tr>
        <w:tblPrEx>
          <w:tblCellMar>
            <w:top w:w="0" w:type="dxa"/>
            <w:left w:w="108" w:type="dxa"/>
            <w:bottom w:w="0" w:type="dxa"/>
            <w:right w:w="108" w:type="dxa"/>
          </w:tblCellMar>
        </w:tblPrEx>
        <w:trPr>
          <w:trHeight w:val="312" w:hRule="atLeast"/>
        </w:trPr>
        <w:tc>
          <w:tcPr>
            <w:tcW w:w="114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23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303"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222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62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68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76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65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65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70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公开03表</w:t>
            </w:r>
          </w:p>
        </w:tc>
      </w:tr>
      <w:tr>
        <w:tblPrEx>
          <w:tblCellMar>
            <w:top w:w="0" w:type="dxa"/>
            <w:left w:w="108" w:type="dxa"/>
            <w:bottom w:w="0" w:type="dxa"/>
            <w:right w:w="108" w:type="dxa"/>
          </w:tblCellMar>
        </w:tblPrEx>
        <w:trPr>
          <w:trHeight w:val="312" w:hRule="atLeast"/>
        </w:trPr>
        <w:tc>
          <w:tcPr>
            <w:tcW w:w="8971" w:type="dxa"/>
            <w:gridSpan w:val="8"/>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部门：</w:t>
            </w:r>
            <w:r>
              <w:rPr>
                <w:rFonts w:ascii="宋体" w:hAnsi="宋体" w:eastAsia="宋体" w:cs="宋体"/>
                <w:color w:val="000000" w:themeColor="text1"/>
                <w:sz w:val="20"/>
                <w:u w:color="auto"/>
                <w14:textFill>
                  <w14:solidFill>
                    <w14:schemeClr w14:val="tx1"/>
                  </w14:solidFill>
                </w14:textFill>
              </w:rPr>
              <w:t>百色市政协文史馆（百色市政协信息服务中心）</w:t>
            </w:r>
          </w:p>
        </w:tc>
        <w:tc>
          <w:tcPr>
            <w:tcW w:w="1653"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654"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702" w:type="dxa"/>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金额单位：万元</w:t>
            </w: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项目</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本年支出合计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基本支出</w:t>
            </w: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项目支出</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上缴上级支出</w:t>
            </w:r>
          </w:p>
        </w:tc>
        <w:tc>
          <w:tcPr>
            <w:tcW w:w="16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经营支出</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对附属单位补助支出</w:t>
            </w:r>
          </w:p>
        </w:tc>
      </w:tr>
      <w:tr>
        <w:tblPrEx>
          <w:tblCellMar>
            <w:top w:w="0" w:type="dxa"/>
            <w:left w:w="108" w:type="dxa"/>
            <w:bottom w:w="0" w:type="dxa"/>
            <w:right w:w="108" w:type="dxa"/>
          </w:tblCellMar>
        </w:tblPrEx>
        <w:trPr>
          <w:trHeight w:val="322" w:hRule="atLeast"/>
        </w:trPr>
        <w:tc>
          <w:tcPr>
            <w:tcW w:w="161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功能分类科目编码</w:t>
            </w:r>
          </w:p>
        </w:tc>
        <w:tc>
          <w:tcPr>
            <w:tcW w:w="228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科目名称</w:t>
            </w: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465"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837"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栏次</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2</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3</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4</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5</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6</w:t>
            </w:r>
          </w:p>
        </w:tc>
      </w:tr>
      <w:tr>
        <w:tblPrEx>
          <w:tblCellMar>
            <w:top w:w="0" w:type="dxa"/>
            <w:left w:w="108" w:type="dxa"/>
            <w:bottom w:w="0" w:type="dxa"/>
            <w:right w:w="108" w:type="dxa"/>
          </w:tblCellMar>
        </w:tblPrEx>
        <w:trPr>
          <w:trHeight w:val="633"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合计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themeColor="text1"/>
                <w:sz w:val="22"/>
                <w:szCs w:val="22"/>
                <w:highlight w:val="none"/>
                <w14:textFill>
                  <w14:solidFill>
                    <w14:schemeClr w14:val="tx1"/>
                  </w14:solidFill>
                </w14:textFill>
              </w:rPr>
            </w:pPr>
            <w:r>
              <w:rPr>
                <w:rFonts w:hint="default" w:ascii="宋体" w:hAnsi="宋体" w:eastAsia="宋体" w:cs="宋体"/>
                <w:b/>
                <w:bCs/>
                <w:color w:val="000000" w:themeColor="text1"/>
                <w:sz w:val="22"/>
                <w:szCs w:val="22"/>
                <w:highlight w:val="none"/>
                <w14:textFill>
                  <w14:solidFill>
                    <w14:schemeClr w14:val="tx1"/>
                  </w14:solidFill>
                </w14:textFill>
              </w:rPr>
              <w:t>137.94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themeColor="text1"/>
                <w:sz w:val="22"/>
                <w:szCs w:val="22"/>
                <w:highlight w:val="none"/>
                <w14:textFill>
                  <w14:solidFill>
                    <w14:schemeClr w14:val="tx1"/>
                  </w14:solidFill>
                </w14:textFill>
              </w:rPr>
            </w:pPr>
            <w:r>
              <w:rPr>
                <w:rFonts w:hint="default" w:ascii="宋体" w:hAnsi="宋体" w:eastAsia="宋体" w:cs="宋体"/>
                <w:b/>
                <w:bCs/>
                <w:color w:val="000000" w:themeColor="text1"/>
                <w:sz w:val="22"/>
                <w:szCs w:val="22"/>
                <w:highlight w:val="none"/>
                <w14:textFill>
                  <w14:solidFill>
                    <w14:schemeClr w14:val="tx1"/>
                  </w14:solidFill>
                </w14:textFill>
              </w:rPr>
              <w:t>125.83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12.12</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themeColor="text1"/>
                <w:sz w:val="22"/>
                <w:szCs w:val="22"/>
                <w:highlight w:val="none"/>
                <w14:textFill>
                  <w14:solidFill>
                    <w14:schemeClr w14:val="tx1"/>
                  </w14:solidFill>
                </w14:textFill>
              </w:rPr>
            </w:pPr>
            <w:r>
              <w:rPr>
                <w:rFonts w:hint="default" w:ascii="宋体" w:hAnsi="宋体" w:eastAsia="宋体" w:cs="宋体"/>
                <w:b/>
                <w:bCs/>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一般公共服务支出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109.59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97.47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12.12</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20102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政协事务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109.59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97.47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12.12</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2010250</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 xml:space="preserve">  事业运行</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97.47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97.47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2010299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 xml:space="preserve">  其他政协事务支出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12.12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12.12</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208</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社会保障和就业支出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13.17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13.17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20805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行政事业单位养老支出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13.17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13.17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2080505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 xml:space="preserve">  机关事业单位基本养老保险缴费支出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13.17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13.17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210</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卫生健康支出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4.48</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4.48</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21011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行政事业单位医疗</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4.48</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4.48</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2101102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 xml:space="preserve">  事业单位医疗</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4.48</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4.48</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221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住房保障支出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10.70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10.70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22102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住房改革支出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10.70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10.70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2210201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 xml:space="preserve">  住房公积金</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10.70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10.70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22" w:hRule="atLeast"/>
        </w:trPr>
        <w:tc>
          <w:tcPr>
            <w:tcW w:w="13980" w:type="dxa"/>
            <w:gridSpan w:val="11"/>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注：本表反映部门本年度各项支出情况。</w:t>
            </w:r>
          </w:p>
        </w:tc>
      </w:tr>
    </w:tbl>
    <w:p>
      <w:pPr>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br w:type="page"/>
      </w:r>
    </w:p>
    <w:p>
      <w:pPr>
        <w:jc w:val="center"/>
        <w:rPr>
          <w:rFonts w:ascii="仿宋" w:hAnsi="仿宋" w:eastAsia="仿宋" w:cs="仿宋"/>
          <w:color w:val="000000" w:themeColor="text1"/>
          <w:sz w:val="24"/>
          <w:highlight w:val="none"/>
          <w14:textFill>
            <w14:solidFill>
              <w14:schemeClr w14:val="tx1"/>
            </w14:solidFill>
          </w14:textFill>
        </w:rPr>
      </w:pPr>
    </w:p>
    <w:p>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表四：财政拨款收入支出决算总表</w:t>
      </w:r>
    </w:p>
    <w:p>
      <w:pPr>
        <w:jc w:val="left"/>
        <w:rPr>
          <w:rFonts w:hint="eastAsia" w:ascii="仿宋" w:hAnsi="仿宋" w:eastAsia="仿宋" w:cs="仿宋"/>
          <w:color w:val="000000" w:themeColor="text1"/>
          <w:sz w:val="24"/>
          <w:highlight w:val="none"/>
          <w14:textFill>
            <w14:solidFill>
              <w14:schemeClr w14:val="tx1"/>
            </w14:solidFill>
          </w14:textFill>
        </w:rPr>
      </w:pPr>
    </w:p>
    <w:tbl>
      <w:tblPr>
        <w:tblStyle w:val="8"/>
        <w:tblW w:w="4966" w:type="pct"/>
        <w:tblInd w:w="0" w:type="dxa"/>
        <w:tblLayout w:type="fixed"/>
        <w:tblCellMar>
          <w:top w:w="0" w:type="dxa"/>
          <w:left w:w="108" w:type="dxa"/>
          <w:bottom w:w="0" w:type="dxa"/>
          <w:right w:w="108" w:type="dxa"/>
        </w:tblCellMar>
      </w:tblPr>
      <w:tblGrid>
        <w:gridCol w:w="2214"/>
        <w:gridCol w:w="785"/>
        <w:gridCol w:w="1307"/>
        <w:gridCol w:w="2360"/>
        <w:gridCol w:w="853"/>
        <w:gridCol w:w="1088"/>
        <w:gridCol w:w="1773"/>
        <w:gridCol w:w="1803"/>
        <w:gridCol w:w="1894"/>
      </w:tblGrid>
      <w:tr>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kern w:val="0"/>
                <w:sz w:val="32"/>
                <w:szCs w:val="32"/>
                <w:highlight w:val="none"/>
                <w:lang w:bidi="ar"/>
                <w14:textFill>
                  <w14:solidFill>
                    <w14:schemeClr w14:val="tx1"/>
                  </w14:solidFill>
                </w14:textFill>
              </w:rPr>
              <w:t>财政拨款收入支出决算总表</w:t>
            </w:r>
          </w:p>
        </w:tc>
      </w:tr>
      <w:tr>
        <w:tblPrEx>
          <w:tblCellMar>
            <w:top w:w="0" w:type="dxa"/>
            <w:left w:w="108" w:type="dxa"/>
            <w:bottom w:w="0" w:type="dxa"/>
            <w:right w:w="108" w:type="dxa"/>
          </w:tblCellMar>
        </w:tblPrEx>
        <w:trPr>
          <w:trHeight w:val="260" w:hRule="atLeast"/>
        </w:trPr>
        <w:tc>
          <w:tcPr>
            <w:tcW w:w="7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27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46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83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30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3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62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64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672"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公开04表</w:t>
            </w:r>
          </w:p>
        </w:tc>
      </w:tr>
      <w:tr>
        <w:tblPrEx>
          <w:tblCellMar>
            <w:top w:w="0" w:type="dxa"/>
            <w:left w:w="108" w:type="dxa"/>
            <w:bottom w:w="0" w:type="dxa"/>
            <w:right w:w="108" w:type="dxa"/>
          </w:tblCellMar>
        </w:tblPrEx>
        <w:trPr>
          <w:trHeight w:val="260" w:hRule="atLeast"/>
        </w:trPr>
        <w:tc>
          <w:tcPr>
            <w:tcW w:w="3056" w:type="pct"/>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部门：</w:t>
            </w:r>
            <w:r>
              <w:rPr>
                <w:rFonts w:ascii="宋体" w:hAnsi="宋体" w:eastAsia="宋体" w:cs="宋体"/>
                <w:color w:val="000000" w:themeColor="text1"/>
                <w:sz w:val="20"/>
                <w:u w:color="auto"/>
                <w14:textFill>
                  <w14:solidFill>
                    <w14:schemeClr w14:val="tx1"/>
                  </w14:solidFill>
                </w14:textFill>
              </w:rPr>
              <w:t>百色市政协文史馆（百色市政协信息服务中心）</w:t>
            </w:r>
          </w:p>
        </w:tc>
        <w:tc>
          <w:tcPr>
            <w:tcW w:w="629"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640"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672"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金额单位：万元</w:t>
            </w:r>
          </w:p>
        </w:tc>
      </w:tr>
      <w:tr>
        <w:tblPrEx>
          <w:tblCellMar>
            <w:top w:w="0" w:type="dxa"/>
            <w:left w:w="108" w:type="dxa"/>
            <w:bottom w:w="0" w:type="dxa"/>
            <w:right w:w="108" w:type="dxa"/>
          </w:tblCellMar>
        </w:tblPrEx>
        <w:trPr>
          <w:trHeight w:val="268" w:hRule="atLeast"/>
        </w:trPr>
        <w:tc>
          <w:tcPr>
            <w:tcW w:w="152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收     入</w:t>
            </w:r>
          </w:p>
        </w:tc>
        <w:tc>
          <w:tcPr>
            <w:tcW w:w="347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支     出</w:t>
            </w:r>
          </w:p>
        </w:tc>
      </w:tr>
      <w:tr>
        <w:tblPrEx>
          <w:tblCellMar>
            <w:top w:w="0" w:type="dxa"/>
            <w:left w:w="108" w:type="dxa"/>
            <w:bottom w:w="0" w:type="dxa"/>
            <w:right w:w="108" w:type="dxa"/>
          </w:tblCellMar>
        </w:tblPrEx>
        <w:trPr>
          <w:trHeight w:val="312" w:hRule="atLeast"/>
        </w:trPr>
        <w:tc>
          <w:tcPr>
            <w:tcW w:w="7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项目</w:t>
            </w:r>
          </w:p>
        </w:tc>
        <w:tc>
          <w:tcPr>
            <w:tcW w:w="27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行次</w:t>
            </w:r>
          </w:p>
        </w:tc>
        <w:tc>
          <w:tcPr>
            <w:tcW w:w="4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金额</w:t>
            </w:r>
          </w:p>
        </w:tc>
        <w:tc>
          <w:tcPr>
            <w:tcW w:w="8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项目</w:t>
            </w:r>
          </w:p>
        </w:tc>
        <w:tc>
          <w:tcPr>
            <w:tcW w:w="3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行次</w:t>
            </w:r>
          </w:p>
        </w:tc>
        <w:tc>
          <w:tcPr>
            <w:tcW w:w="38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合计</w:t>
            </w:r>
          </w:p>
        </w:tc>
        <w:tc>
          <w:tcPr>
            <w:tcW w:w="6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一般公共预算财政拨款</w:t>
            </w:r>
          </w:p>
        </w:tc>
        <w:tc>
          <w:tcPr>
            <w:tcW w:w="6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政府性基金预算财政拨款</w:t>
            </w:r>
          </w:p>
        </w:tc>
        <w:tc>
          <w:tcPr>
            <w:tcW w:w="6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国有资本经营预算财政拨款</w:t>
            </w:r>
          </w:p>
        </w:tc>
      </w:tr>
      <w:tr>
        <w:tblPrEx>
          <w:tblCellMar>
            <w:top w:w="0" w:type="dxa"/>
            <w:left w:w="108" w:type="dxa"/>
            <w:bottom w:w="0" w:type="dxa"/>
            <w:right w:w="108" w:type="dxa"/>
          </w:tblCellMar>
        </w:tblPrEx>
        <w:trPr>
          <w:trHeight w:val="536" w:hRule="atLeast"/>
        </w:trPr>
        <w:tc>
          <w:tcPr>
            <w:tcW w:w="7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27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4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8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3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38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6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6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6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栏次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栏次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4</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5</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一、一般公共预算财政拨款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137.94</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一、一般公共服务支出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33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109.59</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109.59</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二、政府性基金预算财政拨款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二、外交支出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34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三、国有资本经营预算财政拨款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三、国防支出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35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四、公共安全支出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36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五、教育支出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37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六、科学技术支出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38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七、文化旅游体育与传媒支出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39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八、社会保障和就业支出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40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13.17</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13.17</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九、卫生健康支出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41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4.48</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4.48</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十、节能环保支出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42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十一、城乡社区支出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43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十二、农林水支出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44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十三、交通运输支出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45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十四、资源勘探工业信息等支出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46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十五、商业服务业等支出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47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十六、金融支出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48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十七、援助其他地区支出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49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十八、自然资源海洋气象等支出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50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十九、住房保障支出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51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10.70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10.70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二十、粮油物资储备支出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52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二十一、国有资本经营预算支出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53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二十二、灾害防治及应急管理支出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54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二十三、其他支出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55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二十四、债务还本支出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56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二十五、债务付息支出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57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二十六、抗疫特别国债安排的支出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58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本年收入合计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137.94</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本年支出合计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59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137.94</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137.94</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年初财政拨款结转和结余</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年末财政拨款结转和结余</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60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61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62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63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总计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137.94</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总计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64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137.94</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137.94</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4327" w:type="pct"/>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注：本表反映部门本年度一般公共预算财政拨款、政府性基金预算财政拨款和国有资本经营预算财政拨款的总收支和年末结转结余情况。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2"/>
                <w:szCs w:val="22"/>
                <w:highlight w:val="none"/>
                <w:lang w:bidi="ar"/>
                <w14:textFill>
                  <w14:solidFill>
                    <w14:schemeClr w14:val="tx1"/>
                  </w14:solidFill>
                </w14:textFill>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2"/>
                <w:szCs w:val="22"/>
                <w:highlight w:val="none"/>
                <w:lang w:bidi="ar"/>
                <w14:textFill>
                  <w14:solidFill>
                    <w14:schemeClr w14:val="tx1"/>
                  </w14:solidFill>
                </w14:textFill>
              </w:rPr>
            </w:pPr>
          </w:p>
        </w:tc>
        <w:tc>
          <w:tcPr>
            <w:tcW w:w="672" w:type="pct"/>
            <w:tcBorders>
              <w:top w:val="single" w:color="auto" w:sz="4" w:space="0"/>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0"/>
                <w:szCs w:val="20"/>
                <w:highlight w:val="none"/>
                <w14:textFill>
                  <w14:solidFill>
                    <w14:schemeClr w14:val="tx1"/>
                  </w14:solidFill>
                </w14:textFill>
              </w:rPr>
            </w:pPr>
          </w:p>
        </w:tc>
      </w:tr>
    </w:tbl>
    <w:p>
      <w:pPr>
        <w:jc w:val="left"/>
        <w:rPr>
          <w:rFonts w:ascii="仿宋" w:hAnsi="仿宋" w:eastAsia="仿宋" w:cs="仿宋"/>
          <w:color w:val="000000" w:themeColor="text1"/>
          <w:sz w:val="24"/>
          <w:highlight w:val="none"/>
          <w14:textFill>
            <w14:solidFill>
              <w14:schemeClr w14:val="tx1"/>
            </w14:solidFill>
          </w14:textFill>
        </w:rPr>
      </w:pPr>
    </w:p>
    <w:p>
      <w:pPr>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br w:type="page"/>
      </w:r>
    </w:p>
    <w:p>
      <w:pPr>
        <w:jc w:val="left"/>
        <w:rPr>
          <w:rFonts w:ascii="仿宋" w:hAnsi="仿宋" w:eastAsia="仿宋" w:cs="仿宋"/>
          <w:color w:val="000000" w:themeColor="text1"/>
          <w:sz w:val="24"/>
          <w:highlight w:val="none"/>
          <w14:textFill>
            <w14:solidFill>
              <w14:schemeClr w14:val="tx1"/>
            </w14:solidFill>
          </w14:textFill>
        </w:rPr>
      </w:pPr>
    </w:p>
    <w:p>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表五：一般公共预算财政拨款支出决算表</w:t>
      </w:r>
    </w:p>
    <w:p>
      <w:pPr>
        <w:jc w:val="left"/>
        <w:rPr>
          <w:rFonts w:hint="eastAsia" w:ascii="仿宋" w:hAnsi="仿宋" w:eastAsia="仿宋" w:cs="仿宋"/>
          <w:color w:val="000000" w:themeColor="text1"/>
          <w:sz w:val="24"/>
          <w:highlight w:val="none"/>
          <w14:textFill>
            <w14:solidFill>
              <w14:schemeClr w14:val="tx1"/>
            </w14:solidFill>
          </w14:textFill>
        </w:rPr>
      </w:pPr>
    </w:p>
    <w:tbl>
      <w:tblPr>
        <w:tblStyle w:val="8"/>
        <w:tblW w:w="13980" w:type="dxa"/>
        <w:tblInd w:w="96" w:type="dxa"/>
        <w:tblLayout w:type="fixed"/>
        <w:tblCellMar>
          <w:top w:w="0" w:type="dxa"/>
          <w:left w:w="108" w:type="dxa"/>
          <w:bottom w:w="0" w:type="dxa"/>
          <w:right w:w="108" w:type="dxa"/>
        </w:tblCellMar>
      </w:tblPr>
      <w:tblGrid>
        <w:gridCol w:w="2011"/>
        <w:gridCol w:w="272"/>
        <w:gridCol w:w="238"/>
        <w:gridCol w:w="238"/>
        <w:gridCol w:w="2052"/>
        <w:gridCol w:w="3173"/>
        <w:gridCol w:w="3107"/>
        <w:gridCol w:w="2889"/>
      </w:tblGrid>
      <w:tr>
        <w:tblPrEx>
          <w:tblCellMar>
            <w:top w:w="0" w:type="dxa"/>
            <w:left w:w="108" w:type="dxa"/>
            <w:bottom w:w="0" w:type="dxa"/>
            <w:right w:w="108" w:type="dxa"/>
          </w:tblCellMar>
        </w:tblPrEx>
        <w:trPr>
          <w:trHeight w:val="693" w:hRule="atLeast"/>
        </w:trPr>
        <w:tc>
          <w:tcPr>
            <w:tcW w:w="1398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kern w:val="0"/>
                <w:sz w:val="32"/>
                <w:szCs w:val="32"/>
                <w:highlight w:val="none"/>
                <w:lang w:bidi="ar"/>
                <w14:textFill>
                  <w14:solidFill>
                    <w14:schemeClr w14:val="tx1"/>
                  </w14:solidFill>
                </w14:textFill>
              </w:rPr>
              <w:t>一般公共预算财政拨款支出决算表</w:t>
            </w:r>
          </w:p>
        </w:tc>
      </w:tr>
      <w:tr>
        <w:tblPrEx>
          <w:tblCellMar>
            <w:top w:w="0" w:type="dxa"/>
            <w:left w:w="108" w:type="dxa"/>
            <w:bottom w:w="0" w:type="dxa"/>
            <w:right w:w="108" w:type="dxa"/>
          </w:tblCellMar>
        </w:tblPrEx>
        <w:trPr>
          <w:trHeight w:val="346" w:hRule="atLeast"/>
        </w:trPr>
        <w:tc>
          <w:tcPr>
            <w:tcW w:w="228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205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3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3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288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公开05表</w:t>
            </w:r>
          </w:p>
        </w:tc>
      </w:tr>
      <w:tr>
        <w:tblPrEx>
          <w:tblCellMar>
            <w:top w:w="0" w:type="dxa"/>
            <w:left w:w="108" w:type="dxa"/>
            <w:bottom w:w="0" w:type="dxa"/>
            <w:right w:w="108" w:type="dxa"/>
          </w:tblCellMar>
        </w:tblPrEx>
        <w:trPr>
          <w:trHeight w:val="346" w:hRule="atLeast"/>
        </w:trPr>
        <w:tc>
          <w:tcPr>
            <w:tcW w:w="7984" w:type="dxa"/>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部门：</w:t>
            </w:r>
            <w:r>
              <w:rPr>
                <w:rFonts w:ascii="宋体" w:hAnsi="宋体" w:eastAsia="宋体" w:cs="宋体"/>
                <w:color w:val="000000" w:themeColor="text1"/>
                <w:sz w:val="20"/>
                <w:u w:color="auto"/>
                <w14:textFill>
                  <w14:solidFill>
                    <w14:schemeClr w14:val="tx1"/>
                  </w14:solidFill>
                </w14:textFill>
              </w:rPr>
              <w:t>百色市政协文史馆（百色市政协信息服务中心）</w:t>
            </w:r>
          </w:p>
        </w:tc>
        <w:tc>
          <w:tcPr>
            <w:tcW w:w="310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2889"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金额单位：万元</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项目</w:t>
            </w:r>
          </w:p>
        </w:tc>
        <w:tc>
          <w:tcPr>
            <w:tcW w:w="91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本年支出</w:t>
            </w:r>
          </w:p>
        </w:tc>
      </w:tr>
      <w:tr>
        <w:tblPrEx>
          <w:tblCellMar>
            <w:top w:w="0" w:type="dxa"/>
            <w:left w:w="108" w:type="dxa"/>
            <w:bottom w:w="0" w:type="dxa"/>
            <w:right w:w="108" w:type="dxa"/>
          </w:tblCellMar>
        </w:tblPrEx>
        <w:trPr>
          <w:trHeight w:val="353" w:hRule="atLeast"/>
        </w:trPr>
        <w:tc>
          <w:tcPr>
            <w:tcW w:w="20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功能分类科目编码</w:t>
            </w:r>
          </w:p>
        </w:tc>
        <w:tc>
          <w:tcPr>
            <w:tcW w:w="2800"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科目名称</w:t>
            </w:r>
          </w:p>
        </w:tc>
        <w:tc>
          <w:tcPr>
            <w:tcW w:w="3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小计</w:t>
            </w:r>
          </w:p>
        </w:tc>
        <w:tc>
          <w:tcPr>
            <w:tcW w:w="31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基本支出</w:t>
            </w:r>
          </w:p>
        </w:tc>
        <w:tc>
          <w:tcPr>
            <w:tcW w:w="2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项目支出</w:t>
            </w:r>
          </w:p>
        </w:tc>
      </w:tr>
      <w:tr>
        <w:tblPrEx>
          <w:tblCellMar>
            <w:top w:w="0" w:type="dxa"/>
            <w:left w:w="108" w:type="dxa"/>
            <w:bottom w:w="0" w:type="dxa"/>
            <w:right w:w="108" w:type="dxa"/>
          </w:tblCellMar>
        </w:tblPrEx>
        <w:trPr>
          <w:trHeight w:val="319"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353"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栏次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3</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合计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themeColor="text1"/>
                <w:sz w:val="22"/>
                <w:szCs w:val="22"/>
                <w:highlight w:val="none"/>
                <w14:textFill>
                  <w14:solidFill>
                    <w14:schemeClr w14:val="tx1"/>
                  </w14:solidFill>
                </w14:textFill>
              </w:rPr>
            </w:pPr>
            <w:r>
              <w:rPr>
                <w:rFonts w:hint="default" w:ascii="宋体" w:hAnsi="宋体" w:eastAsia="宋体" w:cs="宋体"/>
                <w:b/>
                <w:bCs/>
                <w:color w:val="000000" w:themeColor="text1"/>
                <w:sz w:val="22"/>
                <w:szCs w:val="22"/>
                <w:highlight w:val="none"/>
                <w14:textFill>
                  <w14:solidFill>
                    <w14:schemeClr w14:val="tx1"/>
                  </w14:solidFill>
                </w14:textFill>
              </w:rPr>
              <w:t>137.94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125.83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12.12</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一般公共服务支出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109.59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97.47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12.12</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20102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政协事务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109.59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97.47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12.12</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2010250</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 xml:space="preserve">  事业运行</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97.47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97.47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2010299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 xml:space="preserve">  其他政协事务支出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12.12</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12.12</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208</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社会保障和就业支出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13.17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13.17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20805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行政事业单位养老支出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13.17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13.17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2080505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 xml:space="preserve">  机关事业单位基本养老保险缴费支出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13.17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13.17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210</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卫生健康支出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4.48</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4.48</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21011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行政事业单位医疗</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4.48</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4.48</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2101102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 xml:space="preserve">  事业单位医疗</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4.48</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4.48</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221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住房保障支出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10.70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10.70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22102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住房改革支出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10.70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10.70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2210201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 xml:space="preserve">  住房公积金</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10.70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10.70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58" w:hRule="atLeast"/>
        </w:trPr>
        <w:tc>
          <w:tcPr>
            <w:tcW w:w="13980" w:type="dxa"/>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注：本表反映部门本年度一般公共预算财政拨款支出情况。</w:t>
            </w:r>
          </w:p>
        </w:tc>
      </w:tr>
    </w:tbl>
    <w:p>
      <w:pPr>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br w:type="page"/>
      </w:r>
    </w:p>
    <w:p>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表六：一般公共预算财政拨款基本支出决算表</w:t>
      </w:r>
    </w:p>
    <w:p>
      <w:pPr>
        <w:jc w:val="left"/>
        <w:rPr>
          <w:rFonts w:hint="eastAsia" w:ascii="仿宋" w:hAnsi="仿宋" w:eastAsia="仿宋" w:cs="仿宋"/>
          <w:color w:val="000000" w:themeColor="text1"/>
          <w:sz w:val="24"/>
          <w:highlight w:val="none"/>
          <w14:textFill>
            <w14:solidFill>
              <w14:schemeClr w14:val="tx1"/>
            </w14:solidFill>
          </w14:textFill>
        </w:rPr>
      </w:pPr>
    </w:p>
    <w:tbl>
      <w:tblPr>
        <w:tblStyle w:val="8"/>
        <w:tblW w:w="14000" w:type="dxa"/>
        <w:tblInd w:w="96" w:type="dxa"/>
        <w:tblLayout w:type="fixed"/>
        <w:tblCellMar>
          <w:top w:w="0" w:type="dxa"/>
          <w:left w:w="108" w:type="dxa"/>
          <w:bottom w:w="0" w:type="dxa"/>
          <w:right w:w="108" w:type="dxa"/>
        </w:tblCellMar>
      </w:tblPr>
      <w:tblGrid>
        <w:gridCol w:w="1107"/>
        <w:gridCol w:w="2371"/>
        <w:gridCol w:w="1106"/>
        <w:gridCol w:w="1280"/>
        <w:gridCol w:w="2347"/>
        <w:gridCol w:w="1160"/>
        <w:gridCol w:w="1173"/>
        <w:gridCol w:w="2147"/>
        <w:gridCol w:w="1309"/>
      </w:tblGrid>
      <w:tr>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kern w:val="0"/>
                <w:sz w:val="32"/>
                <w:szCs w:val="32"/>
                <w:highlight w:val="none"/>
                <w:lang w:bidi="ar"/>
                <w14:textFill>
                  <w14:solidFill>
                    <w14:schemeClr w14:val="tx1"/>
                  </w14:solidFill>
                </w14:textFill>
              </w:rPr>
              <w:t>一般公共预算财政拨款基本支出决算明细表</w:t>
            </w:r>
          </w:p>
        </w:tc>
      </w:tr>
      <w:tr>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23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10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2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23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1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21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30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公开06表</w:t>
            </w:r>
          </w:p>
        </w:tc>
      </w:tr>
      <w:tr>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部门：</w:t>
            </w:r>
            <w:r>
              <w:rPr>
                <w:rFonts w:ascii="宋体" w:hAnsi="宋体" w:eastAsia="宋体" w:cs="宋体"/>
                <w:color w:val="000000" w:themeColor="text1"/>
                <w:sz w:val="20"/>
                <w:u w:color="auto"/>
                <w14:textFill>
                  <w14:solidFill>
                    <w14:schemeClr w14:val="tx1"/>
                  </w14:solidFill>
                </w14:textFill>
              </w:rPr>
              <w:t>百色市政协文史馆（百色市政协信息服务中心）</w:t>
            </w:r>
          </w:p>
        </w:tc>
        <w:tc>
          <w:tcPr>
            <w:tcW w:w="116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1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3456"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金额单位：万元</w:t>
            </w:r>
          </w:p>
        </w:tc>
      </w:tr>
      <w:tr>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公用经费</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科目编码</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p>
        </w:tc>
        <w:tc>
          <w:tcPr>
            <w:tcW w:w="23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科目名称</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决算数</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科目编码</w:t>
            </w:r>
          </w:p>
        </w:tc>
        <w:tc>
          <w:tcPr>
            <w:tcW w:w="2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科目名称</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决算数</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科目编码</w:t>
            </w:r>
          </w:p>
        </w:tc>
        <w:tc>
          <w:tcPr>
            <w:tcW w:w="21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科目名称</w:t>
            </w:r>
          </w:p>
        </w:tc>
        <w:tc>
          <w:tcPr>
            <w:tcW w:w="13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决算数</w:t>
            </w:r>
          </w:p>
        </w:tc>
      </w:tr>
      <w:tr>
        <w:tblPrEx>
          <w:tblCellMar>
            <w:top w:w="0" w:type="dxa"/>
            <w:left w:w="108" w:type="dxa"/>
            <w:bottom w:w="0" w:type="dxa"/>
            <w:right w:w="108" w:type="dxa"/>
          </w:tblCellMar>
        </w:tblPrEx>
        <w:trPr>
          <w:trHeight w:val="1237"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2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2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2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工资福利支出</w:t>
            </w:r>
            <w:bookmarkStart w:id="0" w:name="OLE_LINK4"/>
            <w:bookmarkStart w:id="1" w:name="OLE_LINK3"/>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117.94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7.88</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30101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33.82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2.47</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30102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5.02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30103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26.46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30106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30107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23.85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30108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13.17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30109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30110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4.34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30111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30112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0.56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1.69</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30113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10.70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30114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30199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30302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30304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30305</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30306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30307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30308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30309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0.72</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30310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30311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30399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人员经费合计</w:t>
            </w:r>
          </w:p>
          <w:bookmarkEnd w:id="0"/>
          <w:bookmarkEnd w:id="1"/>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117.94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公用经费合计</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7.88</w:t>
            </w:r>
          </w:p>
        </w:tc>
      </w:tr>
      <w:tr>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注：本表反映部门本年度一般公共预算财政拨款基本支出明细情况。</w:t>
            </w:r>
          </w:p>
        </w:tc>
      </w:tr>
    </w:tbl>
    <w:p>
      <w:pPr>
        <w:jc w:val="left"/>
        <w:rPr>
          <w:rFonts w:ascii="仿宋" w:hAnsi="仿宋" w:eastAsia="仿宋" w:cs="仿宋"/>
          <w:color w:val="000000" w:themeColor="text1"/>
          <w:sz w:val="24"/>
          <w:highlight w:val="none"/>
          <w14:textFill>
            <w14:solidFill>
              <w14:schemeClr w14:val="tx1"/>
            </w14:solidFill>
          </w14:textFill>
        </w:rPr>
      </w:pPr>
    </w:p>
    <w:p>
      <w:pPr>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br w:type="page"/>
      </w:r>
    </w:p>
    <w:p>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表</w:t>
      </w:r>
      <w:r>
        <w:rPr>
          <w:rFonts w:hint="eastAsia" w:ascii="仿宋" w:hAnsi="仿宋" w:eastAsia="仿宋" w:cs="仿宋"/>
          <w:color w:val="000000" w:themeColor="text1"/>
          <w:sz w:val="24"/>
          <w:highlight w:val="none"/>
          <w:lang w:val="en-US" w:eastAsia="zh-CN"/>
          <w14:textFill>
            <w14:solidFill>
              <w14:schemeClr w14:val="tx1"/>
            </w14:solidFill>
          </w14:textFill>
        </w:rPr>
        <w:t>七</w:t>
      </w:r>
      <w:r>
        <w:rPr>
          <w:rFonts w:hint="eastAsia" w:ascii="仿宋" w:hAnsi="仿宋" w:eastAsia="仿宋" w:cs="仿宋"/>
          <w:color w:val="000000" w:themeColor="text1"/>
          <w:sz w:val="24"/>
          <w:highlight w:val="none"/>
          <w14:textFill>
            <w14:solidFill>
              <w14:schemeClr w14:val="tx1"/>
            </w14:solidFill>
          </w14:textFill>
        </w:rPr>
        <w:t>：政府性基金预算财政拨款收入支出决算表</w:t>
      </w:r>
    </w:p>
    <w:p>
      <w:pPr>
        <w:jc w:val="left"/>
        <w:rPr>
          <w:rFonts w:hint="eastAsia" w:ascii="仿宋" w:hAnsi="仿宋" w:eastAsia="仿宋" w:cs="仿宋"/>
          <w:color w:val="000000" w:themeColor="text1"/>
          <w:sz w:val="24"/>
          <w:highlight w:val="none"/>
          <w14:textFill>
            <w14:solidFill>
              <w14:schemeClr w14:val="tx1"/>
            </w14:solidFill>
          </w14:textFill>
        </w:rPr>
      </w:pPr>
    </w:p>
    <w:tbl>
      <w:tblPr>
        <w:tblStyle w:val="8"/>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kern w:val="0"/>
                <w:sz w:val="32"/>
                <w:szCs w:val="32"/>
                <w:highlight w:val="none"/>
                <w:lang w:bidi="ar"/>
                <w14:textFill>
                  <w14:solidFill>
                    <w14:schemeClr w14:val="tx1"/>
                  </w14:solidFill>
                </w14:textFill>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6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9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6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6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6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73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948"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公开08表</w:t>
            </w:r>
          </w:p>
        </w:tc>
      </w:tr>
      <w:tr>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部门：</w:t>
            </w:r>
            <w:r>
              <w:rPr>
                <w:rFonts w:ascii="宋体" w:hAnsi="宋体" w:eastAsia="宋体" w:cs="宋体"/>
                <w:color w:val="000000" w:themeColor="text1"/>
                <w:sz w:val="20"/>
                <w:u w:color="auto"/>
                <w14:textFill>
                  <w14:solidFill>
                    <w14:schemeClr w14:val="tx1"/>
                  </w14:solidFill>
                </w14:textFill>
              </w:rPr>
              <w:t>百色市政协文史馆（百色市政协信息服务中心）</w:t>
            </w:r>
          </w:p>
        </w:tc>
        <w:tc>
          <w:tcPr>
            <w:tcW w:w="16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72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948"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金额单位：万元</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年末结转和结余</w:t>
            </w: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6</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1861" w:type="dxa"/>
            <w:gridSpan w:val="2"/>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197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65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60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68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728"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948" w:type="dxa"/>
            <w:gridSpan w:val="2"/>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1861"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197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6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60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72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948"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注：本表反映部门本年度政府性基金预算财政拨款收入、支出及结转和结余情况。</w:t>
            </w:r>
          </w:p>
          <w:p>
            <w:pPr>
              <w:keepNext w:val="0"/>
              <w:keepLines w:val="0"/>
              <w:widowControl w:val="0"/>
              <w:suppressLineNumbers w:val="0"/>
              <w:spacing w:before="0" w:beforeAutospacing="0" w:after="0" w:afterAutospacing="0"/>
              <w:ind w:left="0" w:right="0"/>
              <w:jc w:val="both"/>
              <w:rPr>
                <w:rFonts w:hint="default"/>
                <w:color w:val="000000" w:themeColor="text1"/>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“本部门</w:t>
            </w: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2022</w:t>
            </w:r>
            <w:r>
              <w:rPr>
                <w:rFonts w:hint="eastAsia" w:ascii="宋体" w:hAnsi="宋体" w:eastAsia="宋体" w:cs="宋体"/>
                <w:color w:val="000000" w:themeColor="text1"/>
                <w:kern w:val="2"/>
                <w:sz w:val="21"/>
                <w:szCs w:val="21"/>
                <w:lang w:val="en-US" w:eastAsia="zh-CN" w:bidi="ar"/>
                <w14:textFill>
                  <w14:solidFill>
                    <w14:schemeClr w14:val="tx1"/>
                  </w14:solidFill>
                </w14:textFill>
              </w:rPr>
              <w:t>年度没有政府性基金预算财政拨款收入，也没有政府性基金预算财政拨款安排的支出，故本表无数据”。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r>
    </w:tbl>
    <w:p>
      <w:pPr>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br w:type="page"/>
      </w:r>
    </w:p>
    <w:p>
      <w:pPr>
        <w:jc w:val="left"/>
        <w:rPr>
          <w:rFonts w:ascii="仿宋" w:hAnsi="仿宋" w:eastAsia="仿宋" w:cs="仿宋"/>
          <w:color w:val="000000" w:themeColor="text1"/>
          <w:sz w:val="24"/>
          <w:highlight w:val="none"/>
          <w14:textFill>
            <w14:solidFill>
              <w14:schemeClr w14:val="tx1"/>
            </w14:solidFill>
          </w14:textFill>
        </w:rPr>
      </w:pPr>
    </w:p>
    <w:p>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表</w:t>
      </w:r>
      <w:r>
        <w:rPr>
          <w:rFonts w:hint="eastAsia" w:ascii="仿宋" w:hAnsi="仿宋" w:eastAsia="仿宋" w:cs="仿宋"/>
          <w:color w:val="000000" w:themeColor="text1"/>
          <w:sz w:val="24"/>
          <w:highlight w:val="none"/>
          <w:lang w:val="en-US" w:eastAsia="zh-CN"/>
          <w14:textFill>
            <w14:solidFill>
              <w14:schemeClr w14:val="tx1"/>
            </w14:solidFill>
          </w14:textFill>
        </w:rPr>
        <w:t>八</w:t>
      </w:r>
      <w:r>
        <w:rPr>
          <w:rFonts w:hint="eastAsia" w:ascii="仿宋" w:hAnsi="仿宋" w:eastAsia="仿宋" w:cs="仿宋"/>
          <w:color w:val="000000" w:themeColor="text1"/>
          <w:sz w:val="24"/>
          <w:highlight w:val="none"/>
          <w14:textFill>
            <w14:solidFill>
              <w14:schemeClr w14:val="tx1"/>
            </w14:solidFill>
          </w14:textFill>
        </w:rPr>
        <w:t>：国有资本经营预算财政拨款支出决算表</w:t>
      </w:r>
    </w:p>
    <w:p>
      <w:pPr>
        <w:jc w:val="left"/>
        <w:rPr>
          <w:rFonts w:hint="eastAsia" w:ascii="仿宋" w:hAnsi="仿宋" w:eastAsia="仿宋" w:cs="仿宋"/>
          <w:color w:val="000000" w:themeColor="text1"/>
          <w:sz w:val="24"/>
          <w:highlight w:val="none"/>
          <w14:textFill>
            <w14:solidFill>
              <w14:schemeClr w14:val="tx1"/>
            </w14:solidFill>
          </w14:textFill>
        </w:rPr>
      </w:pPr>
    </w:p>
    <w:tbl>
      <w:tblPr>
        <w:tblStyle w:val="8"/>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kern w:val="0"/>
                <w:sz w:val="32"/>
                <w:szCs w:val="32"/>
                <w:highlight w:val="none"/>
                <w:lang w:bidi="ar"/>
                <w14:textFill>
                  <w14:solidFill>
                    <w14:schemeClr w14:val="tx1"/>
                  </w14:solidFill>
                </w14:textFill>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公开09表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部门：</w:t>
            </w:r>
            <w:r>
              <w:rPr>
                <w:rFonts w:ascii="宋体" w:hAnsi="宋体" w:eastAsia="宋体" w:cs="宋体"/>
                <w:color w:val="000000" w:themeColor="text1"/>
                <w:sz w:val="20"/>
                <w:u w:color="auto"/>
                <w14:textFill>
                  <w14:solidFill>
                    <w14:schemeClr w14:val="tx1"/>
                  </w14:solidFill>
                </w14:textFill>
              </w:rPr>
              <w:t>百色市政协文史馆（百色市政协信息服务中心）</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注：本表反映部门本年度国有资本经营预算财政拨款支出情况。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“本部门</w:t>
      </w: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2022</w:t>
      </w:r>
      <w:r>
        <w:rPr>
          <w:rFonts w:hint="eastAsia" w:ascii="宋体" w:hAnsi="宋体" w:eastAsia="宋体" w:cs="宋体"/>
          <w:color w:val="000000" w:themeColor="text1"/>
          <w:kern w:val="2"/>
          <w:sz w:val="21"/>
          <w:szCs w:val="21"/>
          <w:lang w:val="en-US" w:eastAsia="zh-CN" w:bidi="ar"/>
          <w14:textFill>
            <w14:solidFill>
              <w14:schemeClr w14:val="tx1"/>
            </w14:solidFill>
          </w14:textFill>
        </w:rPr>
        <w:t>年度没有国有资本经营预算财政拨款收入，也没有国有资本经营预算财政拨款安排的支出，故本表无数据”。</w:t>
      </w:r>
      <w:r>
        <w:rPr>
          <w:rFonts w:hint="eastAsia" w:ascii="宋体" w:hAnsi="宋体" w:eastAsia="宋体" w:cs="宋体"/>
          <w:color w:val="000000" w:themeColor="text1"/>
          <w:kern w:val="0"/>
          <w:sz w:val="22"/>
          <w:szCs w:val="22"/>
          <w:highlight w:val="none"/>
          <w:lang w:bidi="ar"/>
          <w14:textFill>
            <w14:solidFill>
              <w14:schemeClr w14:val="tx1"/>
            </w14:solidFill>
          </w14:textFill>
        </w:rPr>
        <w:br w:type="page"/>
      </w:r>
    </w:p>
    <w:tbl>
      <w:tblPr>
        <w:tblStyle w:val="8"/>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r>
      <w:tr>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default"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表九：</w:t>
            </w:r>
            <w:r>
              <w:rPr>
                <w:rFonts w:hint="eastAsia" w:ascii="仿宋" w:hAnsi="仿宋" w:eastAsia="仿宋" w:cs="仿宋"/>
                <w:color w:val="000000" w:themeColor="text1"/>
                <w:sz w:val="24"/>
                <w:highlight w:val="none"/>
                <w14:textFill>
                  <w14:solidFill>
                    <w14:schemeClr w14:val="tx1"/>
                  </w14:solidFill>
                </w14:textFill>
              </w:rPr>
              <w:t>一般公共预算财政拨款安排的“三公”经费支出决算表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30"/>
                <w:szCs w:val="30"/>
                <w:highlight w:val="none"/>
                <w:lang w:bidi="ar"/>
                <w14:textFill>
                  <w14:solidFill>
                    <w14:schemeClr w14:val="tx1"/>
                  </w14:solidFill>
                </w14:textFill>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kern w:val="0"/>
                <w:sz w:val="32"/>
                <w:szCs w:val="32"/>
                <w:highlight w:val="none"/>
                <w:lang w:bidi="ar"/>
                <w14:textFill>
                  <w14:solidFill>
                    <w14:schemeClr w14:val="tx1"/>
                  </w14:solidFill>
                </w14:textFill>
              </w:rPr>
              <w:t>一般公共预算财政拨款“三公”经费支出决算表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4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0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15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0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07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公开07表</w:t>
            </w:r>
          </w:p>
        </w:tc>
      </w:tr>
      <w:tr>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部门：</w:t>
            </w:r>
            <w:r>
              <w:rPr>
                <w:rFonts w:ascii="宋体" w:hAnsi="宋体" w:eastAsia="宋体" w:cs="宋体"/>
                <w:color w:val="000000" w:themeColor="text1"/>
                <w:sz w:val="20"/>
                <w:u w:color="auto"/>
                <w14:textFill>
                  <w14:solidFill>
                    <w14:schemeClr w14:val="tx1"/>
                  </w14:solidFill>
                </w14:textFill>
              </w:rPr>
              <w:t>百色市政协文史馆（百色市政协信息服务中心）</w:t>
            </w: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2206"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金额单位：万元</w:t>
            </w:r>
          </w:p>
        </w:tc>
      </w:tr>
      <w:tr>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决算数</w:t>
            </w:r>
          </w:p>
        </w:tc>
      </w:tr>
      <w:tr>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公务接待费</w:t>
            </w:r>
          </w:p>
        </w:tc>
      </w:tr>
      <w:tr>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4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小计</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06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16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小计</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2</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3</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4</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5</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6</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7</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8</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9</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11</w:t>
            </w:r>
          </w:p>
        </w:tc>
        <w:tc>
          <w:tcPr>
            <w:tcW w:w="10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12</w:t>
            </w:r>
          </w:p>
        </w:tc>
      </w:tr>
      <w:tr>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0.00</w:t>
            </w:r>
          </w:p>
        </w:tc>
        <w:tc>
          <w:tcPr>
            <w:tcW w:w="10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10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c>
          <w:tcPr>
            <w:tcW w:w="10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c>
          <w:tcPr>
            <w:tcW w:w="11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c>
          <w:tcPr>
            <w:tcW w:w="113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0.00</w:t>
            </w:r>
          </w:p>
        </w:tc>
        <w:tc>
          <w:tcPr>
            <w:tcW w:w="107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color w:val="000000" w:themeColor="text1"/>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“本部门</w:t>
            </w: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2022</w:t>
            </w:r>
            <w:r>
              <w:rPr>
                <w:rFonts w:hint="eastAsia" w:ascii="宋体" w:hAnsi="宋体" w:eastAsia="宋体" w:cs="宋体"/>
                <w:color w:val="000000" w:themeColor="text1"/>
                <w:kern w:val="2"/>
                <w:sz w:val="21"/>
                <w:szCs w:val="21"/>
                <w:lang w:val="en-US" w:eastAsia="zh-CN" w:bidi="ar"/>
                <w14:textFill>
                  <w14:solidFill>
                    <w14:schemeClr w14:val="tx1"/>
                  </w14:solidFill>
                </w14:textFill>
              </w:rPr>
              <w:t>年度没有一般公共预算财政拨款“三公”经费收入，也没有一般公共预算财政拨款“三公”经费安排的支出，故本表无数据”。</w:t>
            </w:r>
          </w:p>
        </w:tc>
      </w:tr>
    </w:tbl>
    <w:p>
      <w:pPr>
        <w:ind w:firstLine="420" w:firstLineChars="0"/>
        <w:jc w:val="left"/>
        <w:rPr>
          <w:rFonts w:ascii="仿宋" w:hAnsi="仿宋" w:eastAsia="仿宋" w:cs="仿宋"/>
          <w:color w:val="000000" w:themeColor="text1"/>
          <w:sz w:val="24"/>
          <w:highlight w:val="none"/>
          <w14:textFill>
            <w14:solidFill>
              <w14:schemeClr w14:val="tx1"/>
            </w14:solidFill>
          </w14:textFill>
        </w:rPr>
        <w:sectPr>
          <w:pgSz w:w="16838" w:h="11906" w:orient="landscape"/>
          <w:pgMar w:top="1800" w:right="1440" w:bottom="1800" w:left="1440" w:header="851" w:footer="992" w:gutter="0"/>
          <w:cols w:space="425" w:num="1"/>
          <w:docGrid w:type="lines" w:linePitch="312" w:charSpace="0"/>
        </w:sectPr>
      </w:pPr>
    </w:p>
    <w:p>
      <w:pPr>
        <w:pStyle w:val="7"/>
        <w:widowControl/>
        <w:spacing w:before="450" w:beforeAutospacing="0" w:after="450" w:afterAutospacing="0" w:line="420" w:lineRule="atLeast"/>
        <w:jc w:val="center"/>
        <w:rPr>
          <w:color w:val="000000" w:themeColor="text1"/>
          <w14:textFill>
            <w14:solidFill>
              <w14:schemeClr w14:val="tx1"/>
            </w14:solidFill>
          </w14:textFill>
        </w:rPr>
      </w:pPr>
      <w:r>
        <w:rPr>
          <w:rFonts w:hint="eastAsia" w:ascii="黑体" w:hAnsi="宋体" w:eastAsia="黑体" w:cs="黑体"/>
          <w:color w:val="000000" w:themeColor="text1"/>
          <w:sz w:val="36"/>
          <w:szCs w:val="36"/>
          <w:shd w:val="clear" w:color="auto" w:fill="FFFFFF"/>
          <w14:textFill>
            <w14:solidFill>
              <w14:schemeClr w14:val="tx1"/>
            </w14:solidFill>
          </w14:textFill>
        </w:rPr>
        <w:t>第三部分：</w:t>
      </w:r>
      <w:r>
        <w:rPr>
          <w:rFonts w:hint="eastAsia" w:ascii="黑体" w:hAnsi="黑体" w:eastAsia="黑体"/>
          <w:bCs/>
          <w:color w:val="000000" w:themeColor="text1"/>
          <w:sz w:val="32"/>
          <w:szCs w:val="32"/>
          <w:u w:val="single"/>
          <w14:textFill>
            <w14:solidFill>
              <w14:schemeClr w14:val="tx1"/>
            </w14:solidFill>
          </w14:textFill>
        </w:rPr>
        <w:t>百色市政协文史馆（百色市政协信息服务中心）</w:t>
      </w:r>
      <w:r>
        <w:rPr>
          <w:rFonts w:hint="eastAsia" w:ascii="黑体" w:hAnsi="宋体" w:eastAsia="黑体" w:cs="黑体"/>
          <w:color w:val="000000" w:themeColor="text1"/>
          <w:sz w:val="36"/>
          <w:szCs w:val="36"/>
          <w:shd w:val="clear" w:color="auto" w:fill="FFFFFF"/>
          <w14:textFill>
            <w14:solidFill>
              <w14:schemeClr w14:val="tx1"/>
            </w14:solidFill>
          </w14:textFill>
        </w:rPr>
        <w:t>2022年度部门决算情况说明</w:t>
      </w:r>
    </w:p>
    <w:p>
      <w:pPr>
        <w:pStyle w:val="7"/>
        <w:widowControl/>
        <w:spacing w:before="450" w:beforeAutospacing="0" w:after="450" w:afterAutospacing="0" w:line="420" w:lineRule="atLeast"/>
        <w:ind w:firstLine="645"/>
        <w:rPr>
          <w:color w:val="000000" w:themeColor="text1"/>
          <w:sz w:val="32"/>
          <w:szCs w:val="32"/>
          <w14:textFill>
            <w14:solidFill>
              <w14:schemeClr w14:val="tx1"/>
            </w14:solidFill>
          </w14:textFill>
        </w:rPr>
      </w:pPr>
      <w:r>
        <w:rPr>
          <w:rFonts w:hint="eastAsia" w:ascii="黑体" w:hAnsi="宋体" w:eastAsia="黑体" w:cs="黑体"/>
          <w:color w:val="000000" w:themeColor="text1"/>
          <w:sz w:val="32"/>
          <w:szCs w:val="32"/>
          <w:shd w:val="clear" w:color="auto" w:fill="FFFFFF"/>
          <w14:textFill>
            <w14:solidFill>
              <w14:schemeClr w14:val="tx1"/>
            </w14:solidFill>
          </w14:textFill>
        </w:rPr>
        <w:t>一、2022年度收入支出决算总体情况</w:t>
      </w:r>
    </w:p>
    <w:p>
      <w:pPr>
        <w:pStyle w:val="7"/>
        <w:widowControl/>
        <w:spacing w:before="450" w:beforeAutospacing="0" w:after="450" w:afterAutospacing="0" w:line="420" w:lineRule="atLeast"/>
        <w:ind w:firstLine="620" w:firstLineChars="200"/>
        <w:rPr>
          <w:rFonts w:hint="eastAsia" w:ascii="仿宋_GB2312" w:hAnsi="仿宋_GB2312" w:eastAsia="仿宋_GB2312" w:cs="仿宋_GB2312"/>
          <w:color w:val="000000" w:themeColor="text1"/>
          <w:sz w:val="31"/>
          <w:szCs w:val="31"/>
          <w14:textFill>
            <w14:solidFill>
              <w14:schemeClr w14:val="tx1"/>
            </w14:solidFill>
          </w14:textFill>
        </w:rPr>
      </w:pPr>
      <w:r>
        <w:rPr>
          <w:rFonts w:hint="eastAsia" w:ascii="仿宋_GB2312" w:hAnsi="仿宋_GB2312" w:eastAsia="仿宋_GB2312" w:cs="仿宋_GB2312"/>
          <w:color w:val="000000" w:themeColor="text1"/>
          <w:sz w:val="31"/>
          <w:szCs w:val="31"/>
          <w:shd w:val="clear" w:color="auto" w:fill="FFFFFF"/>
          <w14:textFill>
            <w14:solidFill>
              <w14:schemeClr w14:val="tx1"/>
            </w14:solidFill>
          </w14:textFill>
        </w:rPr>
        <w:t xml:space="preserve">（一）本部门2022年度总收入 </w:t>
      </w:r>
      <w:r>
        <w:rPr>
          <w:rFonts w:hint="eastAsia" w:ascii="仿宋_GB2312" w:hAnsi="仿宋_GB2312" w:eastAsia="仿宋_GB2312" w:cs="仿宋_GB2312"/>
          <w:color w:val="000000" w:themeColor="text1"/>
          <w:sz w:val="31"/>
          <w:szCs w:val="31"/>
          <w14:textFill>
            <w14:solidFill>
              <w14:schemeClr w14:val="tx1"/>
            </w14:solidFill>
          </w14:textFill>
        </w:rPr>
        <w:t>137.94</w:t>
      </w:r>
      <w:r>
        <w:rPr>
          <w:rFonts w:hint="eastAsia" w:ascii="仿宋_GB2312" w:hAnsi="仿宋_GB2312" w:eastAsia="仿宋_GB2312" w:cs="仿宋_GB2312"/>
          <w:color w:val="000000" w:themeColor="text1"/>
          <w:sz w:val="31"/>
          <w:u w:color="auto"/>
          <w14:textFill>
            <w14:solidFill>
              <w14:schemeClr w14:val="tx1"/>
            </w14:solidFill>
          </w14:textFill>
        </w:rPr>
        <w:t>万元（其中本年收入 137.94万元），较2021年度决算数</w:t>
      </w:r>
      <w:r>
        <w:rPr>
          <w:rFonts w:hint="eastAsia" w:ascii="仿宋_GB2312" w:hAnsi="仿宋_GB2312" w:eastAsia="仿宋_GB2312" w:cs="仿宋_GB2312"/>
          <w:color w:val="000000" w:themeColor="text1"/>
          <w:sz w:val="31"/>
          <w:u w:color="auto"/>
          <w:lang w:val="en-US" w:eastAsia="zh-CN"/>
          <w14:textFill>
            <w14:solidFill>
              <w14:schemeClr w14:val="tx1"/>
            </w14:solidFill>
          </w14:textFill>
        </w:rPr>
        <w:t>0</w:t>
      </w:r>
      <w:r>
        <w:rPr>
          <w:rFonts w:hint="eastAsia" w:ascii="仿宋_GB2312" w:hAnsi="仿宋_GB2312" w:eastAsia="仿宋_GB2312" w:cs="仿宋_GB2312"/>
          <w:color w:val="000000" w:themeColor="text1"/>
          <w:sz w:val="31"/>
          <w:u w:color="auto"/>
          <w14:textFill>
            <w14:solidFill>
              <w14:schemeClr w14:val="tx1"/>
            </w14:solidFill>
          </w14:textFill>
        </w:rPr>
        <w:t>万元， 增加137.94万元，增长100%。收入具体情况如下</w:t>
      </w:r>
      <w:r>
        <w:rPr>
          <w:rFonts w:hint="eastAsia" w:ascii="仿宋_GB2312" w:hAnsi="仿宋_GB2312" w:eastAsia="仿宋_GB2312" w:cs="仿宋_GB2312"/>
          <w:color w:val="000000" w:themeColor="text1"/>
          <w:sz w:val="31"/>
          <w:szCs w:val="31"/>
          <w:shd w:val="clear" w:color="auto" w:fill="FFFFFF"/>
          <w14:textFill>
            <w14:solidFill>
              <w14:schemeClr w14:val="tx1"/>
            </w14:solidFill>
          </w14:textFill>
        </w:rPr>
        <w:t>：</w:t>
      </w:r>
    </w:p>
    <w:p>
      <w:pPr>
        <w:keepNext w:val="0"/>
        <w:keepLines w:val="0"/>
        <w:pageBreakBefore w:val="0"/>
        <w:widowControl/>
        <w:suppressLineNumbers w:val="0"/>
        <w:kinsoku/>
        <w:wordWrap/>
        <w:overflowPunct/>
        <w:topLinePunct w:val="0"/>
        <w:bidi w:val="0"/>
        <w:spacing w:line="360" w:lineRule="auto"/>
        <w:ind w:firstLine="620" w:firstLineChars="200"/>
        <w:jc w:val="left"/>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31"/>
          <w:szCs w:val="31"/>
          <w:shd w:val="clear" w:color="auto" w:fill="FFFFFF"/>
          <w14:textFill>
            <w14:solidFill>
              <w14:schemeClr w14:val="tx1"/>
            </w14:solidFill>
          </w14:textFill>
        </w:rPr>
        <w:t xml:space="preserve">1.一般公共预算财政拨款收入 </w:t>
      </w:r>
      <w:r>
        <w:rPr>
          <w:rFonts w:hint="eastAsia" w:ascii="仿宋_GB2312" w:hAnsi="仿宋_GB2312" w:eastAsia="仿宋_GB2312" w:cs="仿宋_GB2312"/>
          <w:color w:val="000000" w:themeColor="text1"/>
          <w:sz w:val="31"/>
          <w:szCs w:val="31"/>
          <w14:textFill>
            <w14:solidFill>
              <w14:schemeClr w14:val="tx1"/>
            </w14:solidFill>
          </w14:textFill>
        </w:rPr>
        <w:t>137.94</w:t>
      </w:r>
      <w:r>
        <w:rPr>
          <w:rFonts w:hint="eastAsia" w:ascii="仿宋_GB2312" w:hAnsi="仿宋_GB2312" w:eastAsia="仿宋_GB2312" w:cs="仿宋_GB2312"/>
          <w:color w:val="000000" w:themeColor="text1"/>
          <w:sz w:val="31"/>
          <w:u w:color="auto"/>
          <w14:textFill>
            <w14:solidFill>
              <w14:schemeClr w14:val="tx1"/>
            </w14:solidFill>
          </w14:textFill>
        </w:rPr>
        <w:t>万元，为百色本级财政当年拨付的资金。较2021年度决算数</w:t>
      </w:r>
      <w:r>
        <w:rPr>
          <w:rFonts w:hint="eastAsia" w:ascii="仿宋_GB2312" w:hAnsi="仿宋_GB2312" w:eastAsia="仿宋_GB2312" w:cs="仿宋_GB2312"/>
          <w:color w:val="000000" w:themeColor="text1"/>
          <w:sz w:val="31"/>
          <w:u w:color="auto"/>
          <w:lang w:val="en-US" w:eastAsia="zh-CN"/>
          <w14:textFill>
            <w14:solidFill>
              <w14:schemeClr w14:val="tx1"/>
            </w14:solidFill>
          </w14:textFill>
        </w:rPr>
        <w:t>0</w:t>
      </w:r>
      <w:r>
        <w:rPr>
          <w:rFonts w:hint="eastAsia" w:ascii="仿宋_GB2312" w:hAnsi="仿宋_GB2312" w:eastAsia="仿宋_GB2312" w:cs="仿宋_GB2312"/>
          <w:color w:val="000000" w:themeColor="text1"/>
          <w:sz w:val="31"/>
          <w:u w:color="auto"/>
          <w14:textFill>
            <w14:solidFill>
              <w14:schemeClr w14:val="tx1"/>
            </w14:solidFill>
          </w14:textFill>
        </w:rPr>
        <w:t>万元，增加137.94万元，增长100%，</w:t>
      </w:r>
      <w:r>
        <w:rPr>
          <w:rFonts w:hint="eastAsia" w:ascii="仿宋_GB2312" w:hAnsi="仿宋_GB2312" w:eastAsia="仿宋_GB2312" w:cs="仿宋_GB2312"/>
          <w:color w:val="000000" w:themeColor="text1"/>
          <w:kern w:val="2"/>
          <w:sz w:val="31"/>
          <w:szCs w:val="31"/>
          <w:highlight w:val="none"/>
          <w:lang w:val="en-US" w:eastAsia="zh-CN" w:bidi="ar"/>
          <w14:textFill>
            <w14:solidFill>
              <w14:schemeClr w14:val="tx1"/>
            </w14:solidFill>
          </w14:textFill>
        </w:rPr>
        <w:t>主要原因：</w:t>
      </w:r>
      <w:r>
        <w:rPr>
          <w:rFonts w:hint="eastAsia" w:ascii="仿宋_GB2312" w:hAnsi="仿宋_GB2312" w:eastAsia="仿宋_GB2312" w:cs="仿宋_GB2312"/>
          <w:color w:val="000000" w:themeColor="text1"/>
          <w:sz w:val="32"/>
          <w:szCs w:val="32"/>
          <w:lang w:eastAsia="zh-CN"/>
          <w14:textFill>
            <w14:solidFill>
              <w14:schemeClr w14:val="tx1"/>
            </w14:solidFill>
          </w14:textFill>
        </w:rPr>
        <w:t>因</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业务发展需要，2022年百色市政协文史馆为百色市政协办公室二层事业单位，独立核算。因此2022年</w:t>
      </w:r>
      <w:r>
        <w:rPr>
          <w:rFonts w:hint="eastAsia" w:ascii="仿宋_GB2312" w:hAnsi="仿宋_GB2312" w:eastAsia="仿宋_GB2312" w:cs="仿宋_GB2312"/>
          <w:color w:val="000000" w:themeColor="text1"/>
          <w:sz w:val="31"/>
          <w:szCs w:val="31"/>
          <w:shd w:val="clear" w:color="auto" w:fill="FFFFFF"/>
          <w14:textFill>
            <w14:solidFill>
              <w14:schemeClr w14:val="tx1"/>
            </w14:solidFill>
          </w14:textFill>
        </w:rPr>
        <w:t>一般公共预算财政拨款收入</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增加。</w:t>
      </w:r>
    </w:p>
    <w:p>
      <w:pPr>
        <w:keepNext w:val="0"/>
        <w:keepLines w:val="0"/>
        <w:widowControl w:val="0"/>
        <w:suppressLineNumbers w:val="0"/>
        <w:spacing w:before="0" w:beforeAutospacing="0" w:after="0" w:afterAutospacing="0"/>
        <w:ind w:left="0" w:right="0" w:firstLine="620" w:firstLineChars="200"/>
        <w:jc w:val="left"/>
        <w:rPr>
          <w:rFonts w:hint="eastAsia" w:ascii="仿宋_GB2312" w:hAnsi="仿宋_GB2312" w:eastAsia="仿宋_GB2312" w:cs="仿宋_GB2312"/>
          <w:color w:val="000000" w:themeColor="text1"/>
          <w:sz w:val="31"/>
          <w:szCs w:val="31"/>
          <w:highlight w:val="none"/>
          <w:lang w:val="en-US"/>
          <w14:textFill>
            <w14:solidFill>
              <w14:schemeClr w14:val="tx1"/>
            </w14:solidFill>
          </w14:textFill>
        </w:rPr>
      </w:pPr>
      <w:r>
        <w:rPr>
          <w:rFonts w:hint="eastAsia" w:ascii="仿宋_GB2312" w:hAnsi="仿宋_GB2312" w:eastAsia="仿宋_GB2312" w:cs="仿宋_GB2312"/>
          <w:color w:val="000000" w:themeColor="text1"/>
          <w:sz w:val="31"/>
          <w:szCs w:val="31"/>
          <w:shd w:val="clear" w:color="auto" w:fill="FFFFFF"/>
          <w14:textFill>
            <w14:solidFill>
              <w14:schemeClr w14:val="tx1"/>
            </w14:solidFill>
          </w14:textFill>
        </w:rPr>
        <w:t>2.</w:t>
      </w:r>
      <w:r>
        <w:rPr>
          <w:rFonts w:hint="eastAsia" w:ascii="仿宋_GB2312" w:hAnsi="仿宋_GB2312" w:eastAsia="仿宋_GB2312" w:cs="仿宋_GB2312"/>
          <w:color w:val="000000" w:themeColor="text1"/>
          <w:sz w:val="31"/>
          <w:szCs w:val="31"/>
          <w14:textFill>
            <w14:solidFill>
              <w14:schemeClr w14:val="tx1"/>
            </w14:solidFill>
          </w14:textFill>
        </w:rPr>
        <w:t xml:space="preserve">政府性基金预算财政拨款收入 </w:t>
      </w:r>
      <w:r>
        <w:rPr>
          <w:rFonts w:hint="eastAsia" w:ascii="仿宋_GB2312" w:hAnsi="仿宋_GB2312" w:eastAsia="仿宋_GB2312" w:cs="仿宋_GB2312"/>
          <w:color w:val="000000" w:themeColor="text1"/>
          <w:sz w:val="31"/>
          <w:u w:color="auto"/>
          <w14:textFill>
            <w14:solidFill>
              <w14:schemeClr w14:val="tx1"/>
            </w14:solidFill>
          </w14:textFill>
        </w:rPr>
        <w:t>0.00万元，为百色本级财政当年拨付的资金。较2021年度决算数</w:t>
      </w:r>
      <w:r>
        <w:rPr>
          <w:rFonts w:hint="eastAsia" w:ascii="仿宋_GB2312" w:hAnsi="仿宋_GB2312" w:eastAsia="仿宋_GB2312" w:cs="仿宋_GB2312"/>
          <w:color w:val="000000" w:themeColor="text1"/>
          <w:sz w:val="31"/>
          <w:u w:color="auto"/>
          <w:lang w:val="en-US" w:eastAsia="zh-CN"/>
          <w14:textFill>
            <w14:solidFill>
              <w14:schemeClr w14:val="tx1"/>
            </w14:solidFill>
          </w14:textFill>
        </w:rPr>
        <w:t>0</w:t>
      </w:r>
      <w:r>
        <w:rPr>
          <w:rFonts w:hint="eastAsia" w:ascii="仿宋_GB2312" w:hAnsi="仿宋_GB2312" w:eastAsia="仿宋_GB2312" w:cs="仿宋_GB2312"/>
          <w:color w:val="000000" w:themeColor="text1"/>
          <w:sz w:val="31"/>
          <w:u w:color="auto"/>
          <w14:textFill>
            <w14:solidFill>
              <w14:schemeClr w14:val="tx1"/>
            </w14:solidFill>
          </w14:textFill>
        </w:rPr>
        <w:t>万元，增加0.00万元，增长0%，</w:t>
      </w:r>
      <w:r>
        <w:rPr>
          <w:rFonts w:hint="eastAsia" w:ascii="仿宋_GB2312" w:hAnsi="仿宋_GB2312" w:eastAsia="仿宋_GB2312" w:cs="仿宋_GB2312"/>
          <w:color w:val="000000" w:themeColor="text1"/>
          <w:kern w:val="2"/>
          <w:sz w:val="31"/>
          <w:szCs w:val="31"/>
          <w:highlight w:val="none"/>
          <w:lang w:val="en-US" w:eastAsia="zh-CN" w:bidi="ar"/>
          <w14:textFill>
            <w14:solidFill>
              <w14:schemeClr w14:val="tx1"/>
            </w14:solidFill>
          </w14:textFill>
        </w:rPr>
        <w:t>主要原因：2022年我部门无</w:t>
      </w:r>
      <w:r>
        <w:rPr>
          <w:rFonts w:hint="eastAsia" w:ascii="仿宋_GB2312" w:hAnsi="仿宋_GB2312" w:eastAsia="仿宋_GB2312" w:cs="仿宋_GB2312"/>
          <w:color w:val="000000" w:themeColor="text1"/>
          <w:sz w:val="31"/>
          <w:szCs w:val="31"/>
          <w14:textFill>
            <w14:solidFill>
              <w14:schemeClr w14:val="tx1"/>
            </w14:solidFill>
          </w14:textFill>
        </w:rPr>
        <w:t>政府性基金预算财政拨款收入</w:t>
      </w:r>
      <w:r>
        <w:rPr>
          <w:rFonts w:hint="eastAsia" w:ascii="仿宋_GB2312" w:hAnsi="仿宋_GB2312" w:eastAsia="仿宋_GB2312" w:cs="仿宋_GB2312"/>
          <w:color w:val="000000" w:themeColor="text1"/>
          <w:kern w:val="2"/>
          <w:sz w:val="31"/>
          <w:szCs w:val="31"/>
          <w:highlight w:val="none"/>
          <w:lang w:val="en-US" w:eastAsia="zh-CN" w:bidi="ar"/>
          <w14:textFill>
            <w14:solidFill>
              <w14:schemeClr w14:val="tx1"/>
            </w14:solidFill>
          </w14:textFill>
        </w:rPr>
        <w:t>，因此无数据。</w:t>
      </w:r>
    </w:p>
    <w:p>
      <w:pPr>
        <w:keepNext w:val="0"/>
        <w:keepLines w:val="0"/>
        <w:widowControl w:val="0"/>
        <w:suppressLineNumbers w:val="0"/>
        <w:spacing w:before="0" w:beforeAutospacing="0" w:after="0" w:afterAutospacing="0"/>
        <w:ind w:left="0" w:right="0" w:firstLine="620" w:firstLineChars="200"/>
        <w:jc w:val="left"/>
        <w:rPr>
          <w:rFonts w:hint="eastAsia" w:ascii="仿宋_GB2312" w:hAnsi="仿宋_GB2312" w:eastAsia="仿宋_GB2312" w:cs="仿宋_GB2312"/>
          <w:color w:val="000000" w:themeColor="text1"/>
          <w:kern w:val="2"/>
          <w:sz w:val="31"/>
          <w:szCs w:val="31"/>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31"/>
          <w:szCs w:val="31"/>
          <w:shd w:val="clear" w:color="auto" w:fill="FFFFFF"/>
          <w14:textFill>
            <w14:solidFill>
              <w14:schemeClr w14:val="tx1"/>
            </w14:solidFill>
          </w14:textFill>
        </w:rPr>
        <w:t>3.</w:t>
      </w:r>
      <w:r>
        <w:rPr>
          <w:rFonts w:hint="eastAsia" w:ascii="仿宋_GB2312" w:hAnsi="仿宋_GB2312" w:eastAsia="仿宋_GB2312" w:cs="仿宋_GB2312"/>
          <w:color w:val="000000" w:themeColor="text1"/>
          <w:sz w:val="31"/>
          <w:szCs w:val="31"/>
          <w14:textFill>
            <w14:solidFill>
              <w14:schemeClr w14:val="tx1"/>
            </w14:solidFill>
          </w14:textFill>
        </w:rPr>
        <w:t>国有资本经营预算财政拨款收入</w:t>
      </w:r>
      <w:r>
        <w:rPr>
          <w:rFonts w:hint="eastAsia" w:ascii="仿宋_GB2312" w:hAnsi="仿宋_GB2312" w:eastAsia="仿宋_GB2312" w:cs="仿宋_GB2312"/>
          <w:color w:val="000000" w:themeColor="text1"/>
          <w:sz w:val="31"/>
          <w:u w:color="auto"/>
          <w14:textFill>
            <w14:solidFill>
              <w14:schemeClr w14:val="tx1"/>
            </w14:solidFill>
          </w14:textFill>
        </w:rPr>
        <w:t>0.00万元，为</w:t>
      </w:r>
      <w:bookmarkStart w:id="4" w:name="_GoBack"/>
      <w:bookmarkEnd w:id="4"/>
      <w:r>
        <w:rPr>
          <w:rFonts w:hint="eastAsia" w:ascii="仿宋_GB2312" w:hAnsi="仿宋_GB2312" w:eastAsia="仿宋_GB2312" w:cs="仿宋_GB2312"/>
          <w:color w:val="000000" w:themeColor="text1"/>
          <w:sz w:val="31"/>
          <w:u w:color="auto"/>
          <w14:textFill>
            <w14:solidFill>
              <w14:schemeClr w14:val="tx1"/>
            </w14:solidFill>
          </w14:textFill>
        </w:rPr>
        <w:t>百色本级财政当年拨付的资金。较2021年度决算数0.00万元，增加0.00 万元，增长0%，</w:t>
      </w:r>
      <w:r>
        <w:rPr>
          <w:rFonts w:hint="eastAsia" w:ascii="仿宋_GB2312" w:hAnsi="仿宋_GB2312" w:eastAsia="仿宋_GB2312" w:cs="仿宋_GB2312"/>
          <w:color w:val="000000" w:themeColor="text1"/>
          <w:kern w:val="2"/>
          <w:sz w:val="31"/>
          <w:szCs w:val="31"/>
          <w:highlight w:val="none"/>
          <w:lang w:val="en-US" w:eastAsia="zh-CN" w:bidi="ar"/>
          <w14:textFill>
            <w14:solidFill>
              <w14:schemeClr w14:val="tx1"/>
            </w14:solidFill>
          </w14:textFill>
        </w:rPr>
        <w:t>主要原因：2022年我部门无</w:t>
      </w:r>
      <w:r>
        <w:rPr>
          <w:rFonts w:hint="eastAsia" w:ascii="仿宋_GB2312" w:hAnsi="仿宋_GB2312" w:eastAsia="仿宋_GB2312" w:cs="仿宋_GB2312"/>
          <w:color w:val="000000" w:themeColor="text1"/>
          <w:sz w:val="31"/>
          <w:szCs w:val="31"/>
          <w14:textFill>
            <w14:solidFill>
              <w14:schemeClr w14:val="tx1"/>
            </w14:solidFill>
          </w14:textFill>
        </w:rPr>
        <w:t>国有资本经营预算财政拨款收入</w:t>
      </w:r>
      <w:r>
        <w:rPr>
          <w:rFonts w:hint="eastAsia" w:ascii="仿宋_GB2312" w:hAnsi="仿宋_GB2312" w:eastAsia="仿宋_GB2312" w:cs="仿宋_GB2312"/>
          <w:color w:val="000000" w:themeColor="text1"/>
          <w:kern w:val="2"/>
          <w:sz w:val="31"/>
          <w:szCs w:val="31"/>
          <w:highlight w:val="none"/>
          <w:lang w:val="en-US" w:eastAsia="zh-CN" w:bidi="ar"/>
          <w14:textFill>
            <w14:solidFill>
              <w14:schemeClr w14:val="tx1"/>
            </w14:solidFill>
          </w14:textFill>
        </w:rPr>
        <w:t>，因此无数据。</w:t>
      </w:r>
    </w:p>
    <w:p>
      <w:pPr>
        <w:keepNext w:val="0"/>
        <w:keepLines w:val="0"/>
        <w:widowControl w:val="0"/>
        <w:suppressLineNumbers w:val="0"/>
        <w:spacing w:before="0" w:beforeAutospacing="0" w:after="0" w:afterAutospacing="0"/>
        <w:ind w:left="0" w:right="0" w:firstLine="620" w:firstLineChars="200"/>
        <w:jc w:val="left"/>
        <w:rPr>
          <w:rFonts w:hint="eastAsia" w:ascii="仿宋_GB2312" w:hAnsi="仿宋_GB2312" w:eastAsia="仿宋_GB2312" w:cs="仿宋_GB2312"/>
          <w:color w:val="000000" w:themeColor="text1"/>
          <w:sz w:val="31"/>
          <w:szCs w:val="31"/>
          <w14:textFill>
            <w14:solidFill>
              <w14:schemeClr w14:val="tx1"/>
            </w14:solidFill>
          </w14:textFill>
        </w:rPr>
      </w:pPr>
      <w:r>
        <w:rPr>
          <w:rFonts w:hint="eastAsia" w:ascii="仿宋_GB2312" w:hAnsi="仿宋_GB2312" w:eastAsia="仿宋_GB2312" w:cs="仿宋_GB2312"/>
          <w:color w:val="000000" w:themeColor="text1"/>
          <w:sz w:val="31"/>
          <w:szCs w:val="31"/>
          <w:shd w:val="clear" w:color="auto" w:fill="FFFFFF"/>
          <w14:textFill>
            <w14:solidFill>
              <w14:schemeClr w14:val="tx1"/>
            </w14:solidFill>
          </w14:textFill>
        </w:rPr>
        <w:t>4.</w:t>
      </w:r>
      <w:r>
        <w:rPr>
          <w:rFonts w:hint="eastAsia" w:ascii="仿宋_GB2312" w:hAnsi="仿宋_GB2312" w:eastAsia="仿宋_GB2312" w:cs="仿宋_GB2312"/>
          <w:color w:val="000000" w:themeColor="text1"/>
          <w:sz w:val="31"/>
          <w:szCs w:val="31"/>
          <w14:textFill>
            <w14:solidFill>
              <w14:schemeClr w14:val="tx1"/>
            </w14:solidFill>
          </w14:textFill>
        </w:rPr>
        <w:t xml:space="preserve">上级补助收入 </w:t>
      </w:r>
      <w:r>
        <w:rPr>
          <w:rFonts w:hint="eastAsia" w:ascii="仿宋_GB2312" w:hAnsi="仿宋_GB2312" w:eastAsia="仿宋_GB2312" w:cs="仿宋_GB2312"/>
          <w:color w:val="000000" w:themeColor="text1"/>
          <w:sz w:val="31"/>
          <w:u w:color="auto"/>
          <w14:textFill>
            <w14:solidFill>
              <w14:schemeClr w14:val="tx1"/>
            </w14:solidFill>
          </w14:textFill>
        </w:rPr>
        <w:t>0.00 万元，为上级部门当年拨付的资金。较2021年度决算数</w:t>
      </w:r>
      <w:r>
        <w:rPr>
          <w:rFonts w:hint="eastAsia" w:ascii="仿宋_GB2312" w:hAnsi="仿宋_GB2312" w:eastAsia="仿宋_GB2312" w:cs="仿宋_GB2312"/>
          <w:color w:val="000000" w:themeColor="text1"/>
          <w:sz w:val="31"/>
          <w:u w:color="auto"/>
          <w:lang w:val="en-US" w:eastAsia="zh-CN"/>
          <w14:textFill>
            <w14:solidFill>
              <w14:schemeClr w14:val="tx1"/>
            </w14:solidFill>
          </w14:textFill>
        </w:rPr>
        <w:t>0</w:t>
      </w:r>
      <w:r>
        <w:rPr>
          <w:rFonts w:hint="eastAsia" w:ascii="仿宋_GB2312" w:hAnsi="仿宋_GB2312" w:eastAsia="仿宋_GB2312" w:cs="仿宋_GB2312"/>
          <w:color w:val="000000" w:themeColor="text1"/>
          <w:sz w:val="31"/>
          <w:u w:color="auto"/>
          <w14:textFill>
            <w14:solidFill>
              <w14:schemeClr w14:val="tx1"/>
            </w14:solidFill>
          </w14:textFill>
        </w:rPr>
        <w:t>万元，增加0.00 万元，增长0%，</w:t>
      </w:r>
      <w:r>
        <w:rPr>
          <w:rFonts w:hint="eastAsia" w:ascii="仿宋_GB2312" w:hAnsi="仿宋_GB2312" w:eastAsia="仿宋_GB2312" w:cs="仿宋_GB2312"/>
          <w:color w:val="000000" w:themeColor="text1"/>
          <w:kern w:val="2"/>
          <w:sz w:val="31"/>
          <w:szCs w:val="31"/>
          <w:highlight w:val="none"/>
          <w:lang w:val="en-US" w:eastAsia="zh-CN" w:bidi="ar"/>
          <w14:textFill>
            <w14:solidFill>
              <w14:schemeClr w14:val="tx1"/>
            </w14:solidFill>
          </w14:textFill>
        </w:rPr>
        <w:t>主要原因：2022年我部门无</w:t>
      </w:r>
      <w:r>
        <w:rPr>
          <w:rFonts w:hint="eastAsia" w:ascii="仿宋_GB2312" w:hAnsi="仿宋_GB2312" w:eastAsia="仿宋_GB2312" w:cs="仿宋_GB2312"/>
          <w:color w:val="000000" w:themeColor="text1"/>
          <w:sz w:val="31"/>
          <w:szCs w:val="31"/>
          <w14:textFill>
            <w14:solidFill>
              <w14:schemeClr w14:val="tx1"/>
            </w14:solidFill>
          </w14:textFill>
        </w:rPr>
        <w:t>上级补助收入</w:t>
      </w:r>
      <w:r>
        <w:rPr>
          <w:rFonts w:hint="eastAsia" w:ascii="仿宋_GB2312" w:hAnsi="仿宋_GB2312" w:eastAsia="仿宋_GB2312" w:cs="仿宋_GB2312"/>
          <w:color w:val="000000" w:themeColor="text1"/>
          <w:kern w:val="2"/>
          <w:sz w:val="31"/>
          <w:szCs w:val="31"/>
          <w:highlight w:val="none"/>
          <w:lang w:val="en-US" w:eastAsia="zh-CN" w:bidi="ar"/>
          <w14:textFill>
            <w14:solidFill>
              <w14:schemeClr w14:val="tx1"/>
            </w14:solidFill>
          </w14:textFill>
        </w:rPr>
        <w:t>，因此无数据。</w:t>
      </w:r>
    </w:p>
    <w:p>
      <w:pPr>
        <w:keepNext w:val="0"/>
        <w:keepLines w:val="0"/>
        <w:widowControl w:val="0"/>
        <w:suppressLineNumbers w:val="0"/>
        <w:spacing w:before="0" w:beforeAutospacing="0" w:after="0" w:afterAutospacing="0"/>
        <w:ind w:left="0" w:right="0" w:firstLine="620" w:firstLineChars="200"/>
        <w:jc w:val="left"/>
        <w:rPr>
          <w:rFonts w:hint="eastAsia" w:ascii="仿宋_GB2312" w:hAnsi="仿宋_GB2312" w:eastAsia="仿宋_GB2312" w:cs="仿宋_GB2312"/>
          <w:color w:val="000000" w:themeColor="text1"/>
          <w:sz w:val="31"/>
          <w:szCs w:val="31"/>
          <w14:textFill>
            <w14:solidFill>
              <w14:schemeClr w14:val="tx1"/>
            </w14:solidFill>
          </w14:textFill>
        </w:rPr>
      </w:pPr>
      <w:r>
        <w:rPr>
          <w:rFonts w:hint="eastAsia" w:ascii="仿宋_GB2312" w:hAnsi="仿宋_GB2312" w:eastAsia="仿宋_GB2312" w:cs="仿宋_GB2312"/>
          <w:color w:val="000000" w:themeColor="text1"/>
          <w:sz w:val="31"/>
          <w:szCs w:val="31"/>
          <w:shd w:val="clear" w:color="auto" w:fill="FFFFFF"/>
          <w14:textFill>
            <w14:solidFill>
              <w14:schemeClr w14:val="tx1"/>
            </w14:solidFill>
          </w14:textFill>
        </w:rPr>
        <w:t>5.</w:t>
      </w:r>
      <w:r>
        <w:rPr>
          <w:rFonts w:hint="eastAsia" w:ascii="仿宋_GB2312" w:hAnsi="仿宋_GB2312" w:eastAsia="仿宋_GB2312" w:cs="仿宋_GB2312"/>
          <w:color w:val="000000" w:themeColor="text1"/>
          <w:sz w:val="31"/>
          <w:szCs w:val="31"/>
          <w14:textFill>
            <w14:solidFill>
              <w14:schemeClr w14:val="tx1"/>
            </w14:solidFill>
          </w14:textFill>
        </w:rPr>
        <w:t>事业收入</w:t>
      </w:r>
      <w:r>
        <w:rPr>
          <w:rFonts w:hint="eastAsia" w:ascii="仿宋_GB2312" w:hAnsi="仿宋_GB2312" w:eastAsia="仿宋_GB2312" w:cs="仿宋_GB2312"/>
          <w:color w:val="000000" w:themeColor="text1"/>
          <w:sz w:val="31"/>
          <w:u w:color="auto"/>
          <w14:textFill>
            <w14:solidFill>
              <w14:schemeClr w14:val="tx1"/>
            </w14:solidFill>
          </w14:textFill>
        </w:rPr>
        <w:t xml:space="preserve">0.00万元，为事业单位开展业务活动取得的收入。较2021年度决算数 </w:t>
      </w:r>
      <w:r>
        <w:rPr>
          <w:rFonts w:hint="eastAsia" w:ascii="仿宋_GB2312" w:hAnsi="仿宋_GB2312" w:eastAsia="仿宋_GB2312" w:cs="仿宋_GB2312"/>
          <w:color w:val="000000" w:themeColor="text1"/>
          <w:sz w:val="31"/>
          <w:u w:color="auto"/>
          <w:lang w:val="en-US" w:eastAsia="zh-CN"/>
          <w14:textFill>
            <w14:solidFill>
              <w14:schemeClr w14:val="tx1"/>
            </w14:solidFill>
          </w14:textFill>
        </w:rPr>
        <w:t>0</w:t>
      </w:r>
      <w:r>
        <w:rPr>
          <w:rFonts w:hint="eastAsia" w:ascii="仿宋_GB2312" w:hAnsi="仿宋_GB2312" w:eastAsia="仿宋_GB2312" w:cs="仿宋_GB2312"/>
          <w:color w:val="000000" w:themeColor="text1"/>
          <w:sz w:val="31"/>
          <w:u w:color="auto"/>
          <w14:textFill>
            <w14:solidFill>
              <w14:schemeClr w14:val="tx1"/>
            </w14:solidFill>
          </w14:textFill>
        </w:rPr>
        <w:t>万元，增加0.00 万元，增长0%，</w:t>
      </w:r>
      <w:r>
        <w:rPr>
          <w:rFonts w:hint="eastAsia" w:ascii="仿宋_GB2312" w:hAnsi="仿宋_GB2312" w:eastAsia="仿宋_GB2312" w:cs="仿宋_GB2312"/>
          <w:color w:val="000000" w:themeColor="text1"/>
          <w:kern w:val="2"/>
          <w:sz w:val="31"/>
          <w:szCs w:val="31"/>
          <w:highlight w:val="none"/>
          <w:lang w:val="en-US" w:eastAsia="zh-CN" w:bidi="ar"/>
          <w14:textFill>
            <w14:solidFill>
              <w14:schemeClr w14:val="tx1"/>
            </w14:solidFill>
          </w14:textFill>
        </w:rPr>
        <w:t>主要原因：2022年我部门无</w:t>
      </w:r>
      <w:r>
        <w:rPr>
          <w:rFonts w:hint="eastAsia" w:ascii="仿宋_GB2312" w:hAnsi="仿宋_GB2312" w:eastAsia="仿宋_GB2312" w:cs="仿宋_GB2312"/>
          <w:color w:val="000000" w:themeColor="text1"/>
          <w:sz w:val="31"/>
          <w:szCs w:val="31"/>
          <w14:textFill>
            <w14:solidFill>
              <w14:schemeClr w14:val="tx1"/>
            </w14:solidFill>
          </w14:textFill>
        </w:rPr>
        <w:t>事业收入</w:t>
      </w:r>
      <w:r>
        <w:rPr>
          <w:rFonts w:hint="eastAsia" w:ascii="仿宋_GB2312" w:hAnsi="仿宋_GB2312" w:eastAsia="仿宋_GB2312" w:cs="仿宋_GB2312"/>
          <w:color w:val="000000" w:themeColor="text1"/>
          <w:kern w:val="2"/>
          <w:sz w:val="31"/>
          <w:szCs w:val="31"/>
          <w:highlight w:val="none"/>
          <w:lang w:val="en-US" w:eastAsia="zh-CN" w:bidi="ar"/>
          <w14:textFill>
            <w14:solidFill>
              <w14:schemeClr w14:val="tx1"/>
            </w14:solidFill>
          </w14:textFill>
        </w:rPr>
        <w:t>，因此无数据。</w:t>
      </w:r>
    </w:p>
    <w:p>
      <w:pPr>
        <w:keepNext w:val="0"/>
        <w:keepLines w:val="0"/>
        <w:widowControl w:val="0"/>
        <w:suppressLineNumbers w:val="0"/>
        <w:spacing w:before="0" w:beforeAutospacing="0" w:after="0" w:afterAutospacing="0"/>
        <w:ind w:left="0" w:right="0" w:firstLine="620" w:firstLineChars="200"/>
        <w:jc w:val="left"/>
        <w:rPr>
          <w:rFonts w:hint="eastAsia" w:ascii="仿宋_GB2312" w:hAnsi="仿宋_GB2312" w:eastAsia="仿宋_GB2312" w:cs="仿宋_GB2312"/>
          <w:color w:val="000000" w:themeColor="text1"/>
          <w:kern w:val="2"/>
          <w:sz w:val="31"/>
          <w:szCs w:val="31"/>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31"/>
          <w:szCs w:val="31"/>
          <w:shd w:val="clear" w:color="auto" w:fill="FFFFFF"/>
          <w14:textFill>
            <w14:solidFill>
              <w14:schemeClr w14:val="tx1"/>
            </w14:solidFill>
          </w14:textFill>
        </w:rPr>
        <w:t>6.</w:t>
      </w:r>
      <w:r>
        <w:rPr>
          <w:rFonts w:hint="eastAsia" w:ascii="仿宋_GB2312" w:hAnsi="仿宋_GB2312" w:eastAsia="仿宋_GB2312" w:cs="仿宋_GB2312"/>
          <w:color w:val="000000" w:themeColor="text1"/>
          <w:sz w:val="31"/>
          <w:szCs w:val="31"/>
          <w14:textFill>
            <w14:solidFill>
              <w14:schemeClr w14:val="tx1"/>
            </w14:solidFill>
          </w14:textFill>
        </w:rPr>
        <w:t>经营收入</w:t>
      </w:r>
      <w:r>
        <w:rPr>
          <w:rFonts w:hint="eastAsia" w:ascii="仿宋_GB2312" w:hAnsi="仿宋_GB2312" w:eastAsia="仿宋_GB2312" w:cs="仿宋_GB2312"/>
          <w:color w:val="000000" w:themeColor="text1"/>
          <w:sz w:val="31"/>
          <w:u w:color="auto"/>
          <w14:textFill>
            <w14:solidFill>
              <w14:schemeClr w14:val="tx1"/>
            </w14:solidFill>
          </w14:textFill>
        </w:rPr>
        <w:t>0.00万，为事业单位在业务活动之外开展非独立核算经营活动取得的收入。较2021年度决算数</w:t>
      </w:r>
      <w:r>
        <w:rPr>
          <w:rFonts w:hint="eastAsia" w:ascii="仿宋_GB2312" w:hAnsi="仿宋_GB2312" w:eastAsia="仿宋_GB2312" w:cs="仿宋_GB2312"/>
          <w:color w:val="000000" w:themeColor="text1"/>
          <w:sz w:val="31"/>
          <w:u w:color="auto"/>
          <w:lang w:val="en-US" w:eastAsia="zh-CN"/>
          <w14:textFill>
            <w14:solidFill>
              <w14:schemeClr w14:val="tx1"/>
            </w14:solidFill>
          </w14:textFill>
        </w:rPr>
        <w:t>0</w:t>
      </w:r>
      <w:r>
        <w:rPr>
          <w:rFonts w:hint="eastAsia" w:ascii="仿宋_GB2312" w:hAnsi="仿宋_GB2312" w:eastAsia="仿宋_GB2312" w:cs="仿宋_GB2312"/>
          <w:color w:val="000000" w:themeColor="text1"/>
          <w:sz w:val="31"/>
          <w:u w:color="auto"/>
          <w14:textFill>
            <w14:solidFill>
              <w14:schemeClr w14:val="tx1"/>
            </w14:solidFill>
          </w14:textFill>
        </w:rPr>
        <w:t>万元，增加0.00万元，增长0%，</w:t>
      </w:r>
      <w:r>
        <w:rPr>
          <w:rFonts w:hint="eastAsia" w:ascii="仿宋_GB2312" w:hAnsi="仿宋_GB2312" w:eastAsia="仿宋_GB2312" w:cs="仿宋_GB2312"/>
          <w:color w:val="000000" w:themeColor="text1"/>
          <w:kern w:val="2"/>
          <w:sz w:val="31"/>
          <w:szCs w:val="31"/>
          <w:highlight w:val="none"/>
          <w:lang w:val="en-US" w:eastAsia="zh-CN" w:bidi="ar"/>
          <w14:textFill>
            <w14:solidFill>
              <w14:schemeClr w14:val="tx1"/>
            </w14:solidFill>
          </w14:textFill>
        </w:rPr>
        <w:t>主要原因：2022年我部门无</w:t>
      </w:r>
      <w:r>
        <w:rPr>
          <w:rFonts w:hint="eastAsia" w:ascii="仿宋_GB2312" w:hAnsi="仿宋_GB2312" w:eastAsia="仿宋_GB2312" w:cs="仿宋_GB2312"/>
          <w:color w:val="000000" w:themeColor="text1"/>
          <w:sz w:val="31"/>
          <w:szCs w:val="31"/>
          <w14:textFill>
            <w14:solidFill>
              <w14:schemeClr w14:val="tx1"/>
            </w14:solidFill>
          </w14:textFill>
        </w:rPr>
        <w:t>经营收入</w:t>
      </w:r>
      <w:r>
        <w:rPr>
          <w:rFonts w:hint="eastAsia" w:ascii="仿宋_GB2312" w:hAnsi="仿宋_GB2312" w:eastAsia="仿宋_GB2312" w:cs="仿宋_GB2312"/>
          <w:color w:val="000000" w:themeColor="text1"/>
          <w:kern w:val="2"/>
          <w:sz w:val="31"/>
          <w:szCs w:val="31"/>
          <w:highlight w:val="none"/>
          <w:lang w:val="en-US" w:eastAsia="zh-CN" w:bidi="ar"/>
          <w14:textFill>
            <w14:solidFill>
              <w14:schemeClr w14:val="tx1"/>
            </w14:solidFill>
          </w14:textFill>
        </w:rPr>
        <w:t>，因此无数据。</w:t>
      </w:r>
    </w:p>
    <w:p>
      <w:pPr>
        <w:keepNext w:val="0"/>
        <w:keepLines w:val="0"/>
        <w:widowControl w:val="0"/>
        <w:suppressLineNumbers w:val="0"/>
        <w:spacing w:before="0" w:beforeAutospacing="0" w:after="0" w:afterAutospacing="0"/>
        <w:ind w:left="0" w:right="0" w:firstLine="620" w:firstLineChars="200"/>
        <w:jc w:val="left"/>
        <w:rPr>
          <w:rFonts w:hint="eastAsia" w:ascii="仿宋_GB2312" w:hAnsi="仿宋_GB2312" w:eastAsia="仿宋_GB2312" w:cs="仿宋_GB2312"/>
          <w:color w:val="000000" w:themeColor="text1"/>
          <w:kern w:val="2"/>
          <w:sz w:val="31"/>
          <w:szCs w:val="31"/>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31"/>
          <w:szCs w:val="31"/>
          <w:shd w:val="clear" w:color="auto" w:fill="FFFFFF"/>
          <w14:textFill>
            <w14:solidFill>
              <w14:schemeClr w14:val="tx1"/>
            </w14:solidFill>
          </w14:textFill>
        </w:rPr>
        <w:t>7.</w:t>
      </w:r>
      <w:r>
        <w:rPr>
          <w:rFonts w:hint="eastAsia" w:ascii="仿宋_GB2312" w:hAnsi="仿宋_GB2312" w:eastAsia="仿宋_GB2312" w:cs="仿宋_GB2312"/>
          <w:color w:val="000000" w:themeColor="text1"/>
          <w:sz w:val="31"/>
          <w:szCs w:val="31"/>
          <w14:textFill>
            <w14:solidFill>
              <w14:schemeClr w14:val="tx1"/>
            </w14:solidFill>
          </w14:textFill>
        </w:rPr>
        <w:t>附属单位上缴收入</w:t>
      </w:r>
      <w:r>
        <w:rPr>
          <w:rFonts w:hint="eastAsia" w:ascii="仿宋_GB2312" w:hAnsi="仿宋_GB2312" w:eastAsia="仿宋_GB2312" w:cs="仿宋_GB2312"/>
          <w:color w:val="000000" w:themeColor="text1"/>
          <w:sz w:val="31"/>
          <w:u w:color="auto"/>
          <w14:textFill>
            <w14:solidFill>
              <w14:schemeClr w14:val="tx1"/>
            </w14:solidFill>
          </w14:textFill>
        </w:rPr>
        <w:t>0.00万元。较2021年度决算数</w:t>
      </w:r>
      <w:r>
        <w:rPr>
          <w:rFonts w:hint="eastAsia" w:ascii="仿宋_GB2312" w:hAnsi="仿宋_GB2312" w:eastAsia="仿宋_GB2312" w:cs="仿宋_GB2312"/>
          <w:color w:val="000000" w:themeColor="text1"/>
          <w:sz w:val="31"/>
          <w:u w:color="auto"/>
          <w:lang w:val="en-US" w:eastAsia="zh-CN"/>
          <w14:textFill>
            <w14:solidFill>
              <w14:schemeClr w14:val="tx1"/>
            </w14:solidFill>
          </w14:textFill>
        </w:rPr>
        <w:t>0</w:t>
      </w:r>
      <w:r>
        <w:rPr>
          <w:rFonts w:hint="eastAsia" w:ascii="仿宋_GB2312" w:hAnsi="仿宋_GB2312" w:eastAsia="仿宋_GB2312" w:cs="仿宋_GB2312"/>
          <w:color w:val="000000" w:themeColor="text1"/>
          <w:sz w:val="31"/>
          <w:u w:color="auto"/>
          <w14:textFill>
            <w14:solidFill>
              <w14:schemeClr w14:val="tx1"/>
            </w14:solidFill>
          </w14:textFill>
        </w:rPr>
        <w:t>万元，增加0.00 万元，增长0%，</w:t>
      </w:r>
      <w:r>
        <w:rPr>
          <w:rFonts w:hint="eastAsia" w:ascii="仿宋_GB2312" w:hAnsi="仿宋_GB2312" w:eastAsia="仿宋_GB2312" w:cs="仿宋_GB2312"/>
          <w:color w:val="000000" w:themeColor="text1"/>
          <w:kern w:val="2"/>
          <w:sz w:val="31"/>
          <w:szCs w:val="31"/>
          <w:highlight w:val="none"/>
          <w:lang w:val="en-US" w:eastAsia="zh-CN" w:bidi="ar"/>
          <w14:textFill>
            <w14:solidFill>
              <w14:schemeClr w14:val="tx1"/>
            </w14:solidFill>
          </w14:textFill>
        </w:rPr>
        <w:t>主要原因：2022年我部门无</w:t>
      </w:r>
      <w:r>
        <w:rPr>
          <w:rFonts w:hint="eastAsia" w:ascii="仿宋_GB2312" w:hAnsi="仿宋_GB2312" w:eastAsia="仿宋_GB2312" w:cs="仿宋_GB2312"/>
          <w:color w:val="000000" w:themeColor="text1"/>
          <w:sz w:val="31"/>
          <w:szCs w:val="31"/>
          <w14:textFill>
            <w14:solidFill>
              <w14:schemeClr w14:val="tx1"/>
            </w14:solidFill>
          </w14:textFill>
        </w:rPr>
        <w:t>附属单位上缴收入</w:t>
      </w:r>
      <w:r>
        <w:rPr>
          <w:rFonts w:hint="eastAsia" w:ascii="仿宋_GB2312" w:hAnsi="仿宋_GB2312" w:eastAsia="仿宋_GB2312" w:cs="仿宋_GB2312"/>
          <w:color w:val="000000" w:themeColor="text1"/>
          <w:kern w:val="2"/>
          <w:sz w:val="31"/>
          <w:szCs w:val="31"/>
          <w:highlight w:val="none"/>
          <w:lang w:val="en-US" w:eastAsia="zh-CN" w:bidi="ar"/>
          <w14:textFill>
            <w14:solidFill>
              <w14:schemeClr w14:val="tx1"/>
            </w14:solidFill>
          </w14:textFill>
        </w:rPr>
        <w:t>，因此无数据。</w:t>
      </w:r>
    </w:p>
    <w:p>
      <w:pPr>
        <w:keepNext w:val="0"/>
        <w:keepLines w:val="0"/>
        <w:widowControl w:val="0"/>
        <w:suppressLineNumbers w:val="0"/>
        <w:spacing w:before="0" w:beforeAutospacing="0" w:after="0" w:afterAutospacing="0"/>
        <w:ind w:left="0" w:right="0" w:firstLine="620" w:firstLineChars="200"/>
        <w:jc w:val="left"/>
        <w:rPr>
          <w:rFonts w:hint="eastAsia" w:ascii="仿宋_GB2312" w:hAnsi="仿宋_GB2312" w:eastAsia="仿宋_GB2312" w:cs="仿宋_GB2312"/>
          <w:color w:val="000000" w:themeColor="text1"/>
          <w:kern w:val="2"/>
          <w:sz w:val="31"/>
          <w:szCs w:val="31"/>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31"/>
          <w:szCs w:val="31"/>
          <w:shd w:val="clear" w:color="auto" w:fill="FFFFFF"/>
          <w14:textFill>
            <w14:solidFill>
              <w14:schemeClr w14:val="tx1"/>
            </w14:solidFill>
          </w14:textFill>
        </w:rPr>
        <w:t>8.</w:t>
      </w:r>
      <w:r>
        <w:rPr>
          <w:rFonts w:hint="eastAsia" w:ascii="仿宋_GB2312" w:hAnsi="仿宋_GB2312" w:eastAsia="仿宋_GB2312" w:cs="仿宋_GB2312"/>
          <w:color w:val="000000" w:themeColor="text1"/>
          <w:sz w:val="31"/>
          <w:szCs w:val="31"/>
          <w14:textFill>
            <w14:solidFill>
              <w14:schemeClr w14:val="tx1"/>
            </w14:solidFill>
          </w14:textFill>
        </w:rPr>
        <w:t>其他收入</w:t>
      </w:r>
      <w:r>
        <w:rPr>
          <w:rFonts w:hint="eastAsia" w:ascii="仿宋_GB2312" w:hAnsi="仿宋_GB2312" w:eastAsia="仿宋_GB2312" w:cs="仿宋_GB2312"/>
          <w:color w:val="000000" w:themeColor="text1"/>
          <w:sz w:val="31"/>
          <w:u w:color="auto"/>
          <w14:textFill>
            <w14:solidFill>
              <w14:schemeClr w14:val="tx1"/>
            </w14:solidFill>
          </w14:textFill>
        </w:rPr>
        <w:t>0.00万元，为预算单位在“财政拨款收入”“事业收入”“经营收入”之外取得的收入。较2021年度决算数</w:t>
      </w:r>
      <w:r>
        <w:rPr>
          <w:rFonts w:hint="eastAsia" w:ascii="仿宋_GB2312" w:hAnsi="仿宋_GB2312" w:eastAsia="仿宋_GB2312" w:cs="仿宋_GB2312"/>
          <w:color w:val="000000" w:themeColor="text1"/>
          <w:sz w:val="31"/>
          <w:u w:color="auto"/>
          <w:lang w:val="en-US" w:eastAsia="zh-CN"/>
          <w14:textFill>
            <w14:solidFill>
              <w14:schemeClr w14:val="tx1"/>
            </w14:solidFill>
          </w14:textFill>
        </w:rPr>
        <w:t>0</w:t>
      </w:r>
      <w:r>
        <w:rPr>
          <w:rFonts w:hint="eastAsia" w:ascii="仿宋_GB2312" w:hAnsi="仿宋_GB2312" w:eastAsia="仿宋_GB2312" w:cs="仿宋_GB2312"/>
          <w:color w:val="000000" w:themeColor="text1"/>
          <w:sz w:val="31"/>
          <w:u w:color="auto"/>
          <w14:textFill>
            <w14:solidFill>
              <w14:schemeClr w14:val="tx1"/>
            </w14:solidFill>
          </w14:textFill>
        </w:rPr>
        <w:t>万元，增加0.00万元，增长0%</w:t>
      </w:r>
      <w:r>
        <w:rPr>
          <w:rFonts w:hint="eastAsia" w:ascii="仿宋_GB2312" w:hAnsi="仿宋_GB2312" w:eastAsia="仿宋_GB2312" w:cs="仿宋_GB2312"/>
          <w:color w:val="000000" w:themeColor="text1"/>
          <w:sz w:val="31"/>
          <w:szCs w:val="31"/>
          <w:shd w:val="clear" w:color="auto" w:fill="FFFFFF"/>
          <w14:textFill>
            <w14:solidFill>
              <w14:schemeClr w14:val="tx1"/>
            </w14:solidFill>
          </w14:textFill>
        </w:rPr>
        <w:t>，</w:t>
      </w:r>
      <w:r>
        <w:rPr>
          <w:rFonts w:hint="eastAsia" w:ascii="仿宋_GB2312" w:hAnsi="仿宋_GB2312" w:eastAsia="仿宋_GB2312" w:cs="仿宋_GB2312"/>
          <w:color w:val="000000" w:themeColor="text1"/>
          <w:kern w:val="2"/>
          <w:sz w:val="31"/>
          <w:szCs w:val="31"/>
          <w:highlight w:val="none"/>
          <w:lang w:val="en-US" w:eastAsia="zh-CN" w:bidi="ar"/>
          <w14:textFill>
            <w14:solidFill>
              <w14:schemeClr w14:val="tx1"/>
            </w14:solidFill>
          </w14:textFill>
        </w:rPr>
        <w:t>主要原因：2022年我部门无</w:t>
      </w:r>
      <w:r>
        <w:rPr>
          <w:rFonts w:hint="eastAsia" w:ascii="仿宋_GB2312" w:hAnsi="仿宋_GB2312" w:eastAsia="仿宋_GB2312" w:cs="仿宋_GB2312"/>
          <w:color w:val="000000" w:themeColor="text1"/>
          <w:sz w:val="31"/>
          <w:szCs w:val="31"/>
          <w14:textFill>
            <w14:solidFill>
              <w14:schemeClr w14:val="tx1"/>
            </w14:solidFill>
          </w14:textFill>
        </w:rPr>
        <w:t>其他收入</w:t>
      </w:r>
      <w:r>
        <w:rPr>
          <w:rFonts w:hint="eastAsia" w:ascii="仿宋_GB2312" w:hAnsi="仿宋_GB2312" w:eastAsia="仿宋_GB2312" w:cs="仿宋_GB2312"/>
          <w:color w:val="000000" w:themeColor="text1"/>
          <w:kern w:val="2"/>
          <w:sz w:val="31"/>
          <w:szCs w:val="31"/>
          <w:highlight w:val="none"/>
          <w:lang w:val="en-US" w:eastAsia="zh-CN" w:bidi="ar"/>
          <w14:textFill>
            <w14:solidFill>
              <w14:schemeClr w14:val="tx1"/>
            </w14:solidFill>
          </w14:textFill>
        </w:rPr>
        <w:t>，因此无数据。</w:t>
      </w:r>
    </w:p>
    <w:p>
      <w:pPr>
        <w:keepNext w:val="0"/>
        <w:keepLines w:val="0"/>
        <w:widowControl w:val="0"/>
        <w:suppressLineNumbers w:val="0"/>
        <w:spacing w:before="0" w:beforeAutospacing="0" w:after="0" w:afterAutospacing="0"/>
        <w:ind w:left="0" w:right="0" w:firstLine="620" w:firstLineChars="200"/>
        <w:jc w:val="left"/>
        <w:rPr>
          <w:rFonts w:hint="eastAsia" w:ascii="仿宋_GB2312" w:hAnsi="仿宋_GB2312" w:eastAsia="仿宋_GB2312" w:cs="仿宋_GB2312"/>
          <w:color w:val="000000" w:themeColor="text1"/>
          <w:kern w:val="2"/>
          <w:sz w:val="31"/>
          <w:szCs w:val="31"/>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31"/>
          <w:szCs w:val="31"/>
          <w:shd w:val="clear" w:color="auto" w:fill="FFFFFF"/>
          <w14:textFill>
            <w14:solidFill>
              <w14:schemeClr w14:val="tx1"/>
            </w14:solidFill>
          </w14:textFill>
        </w:rPr>
        <w:t>9.使用非财政拨款结余</w:t>
      </w:r>
      <w:r>
        <w:rPr>
          <w:rFonts w:hint="eastAsia" w:ascii="仿宋_GB2312" w:hAnsi="仿宋_GB2312" w:eastAsia="仿宋_GB2312" w:cs="仿宋_GB2312"/>
          <w:color w:val="000000" w:themeColor="text1"/>
          <w:sz w:val="31"/>
          <w:szCs w:val="31"/>
          <w14:textFill>
            <w14:solidFill>
              <w14:schemeClr w14:val="tx1"/>
            </w14:solidFill>
          </w14:textFill>
        </w:rPr>
        <w:t>0.00</w:t>
      </w:r>
      <w:r>
        <w:rPr>
          <w:rFonts w:hint="eastAsia" w:ascii="仿宋_GB2312" w:hAnsi="仿宋_GB2312" w:eastAsia="仿宋_GB2312" w:cs="仿宋_GB2312"/>
          <w:color w:val="000000" w:themeColor="text1"/>
          <w:sz w:val="31"/>
          <w:szCs w:val="31"/>
          <w:shd w:val="clear" w:color="auto" w:fill="FFFFFF"/>
          <w14:textFill>
            <w14:solidFill>
              <w14:schemeClr w14:val="tx1"/>
            </w14:solidFill>
          </w14:textFill>
        </w:rPr>
        <w:t>万元，较2021年度决算数</w:t>
      </w:r>
      <w:r>
        <w:rPr>
          <w:rFonts w:hint="eastAsia" w:ascii="仿宋_GB2312" w:hAnsi="仿宋_GB2312" w:eastAsia="仿宋_GB2312" w:cs="仿宋_GB2312"/>
          <w:color w:val="000000" w:themeColor="text1"/>
          <w:sz w:val="31"/>
          <w:szCs w:val="31"/>
          <w:shd w:val="clear" w:color="auto" w:fill="FFFFFF"/>
          <w:lang w:val="en-US" w:eastAsia="zh-CN"/>
          <w14:textFill>
            <w14:solidFill>
              <w14:schemeClr w14:val="tx1"/>
            </w14:solidFill>
          </w14:textFill>
        </w:rPr>
        <w:t>0</w:t>
      </w:r>
      <w:r>
        <w:rPr>
          <w:rFonts w:hint="eastAsia" w:ascii="仿宋_GB2312" w:hAnsi="仿宋_GB2312" w:eastAsia="仿宋_GB2312" w:cs="仿宋_GB2312"/>
          <w:color w:val="000000" w:themeColor="text1"/>
          <w:sz w:val="31"/>
          <w:u w:color="auto"/>
          <w14:textFill>
            <w14:solidFill>
              <w14:schemeClr w14:val="tx1"/>
            </w14:solidFill>
          </w14:textFill>
        </w:rPr>
        <w:t>万元，增加0.00 万元，增长0%</w:t>
      </w:r>
      <w:r>
        <w:rPr>
          <w:rFonts w:hint="eastAsia" w:ascii="仿宋_GB2312" w:hAnsi="仿宋_GB2312" w:eastAsia="仿宋_GB2312" w:cs="仿宋_GB2312"/>
          <w:color w:val="000000" w:themeColor="text1"/>
          <w:sz w:val="31"/>
          <w:szCs w:val="31"/>
          <w:shd w:val="clear" w:color="auto" w:fill="FFFFFF"/>
          <w14:textFill>
            <w14:solidFill>
              <w14:schemeClr w14:val="tx1"/>
            </w14:solidFill>
          </w14:textFill>
        </w:rPr>
        <w:t>，</w:t>
      </w:r>
      <w:r>
        <w:rPr>
          <w:rFonts w:hint="eastAsia" w:ascii="仿宋_GB2312" w:hAnsi="仿宋_GB2312" w:eastAsia="仿宋_GB2312" w:cs="仿宋_GB2312"/>
          <w:color w:val="000000" w:themeColor="text1"/>
          <w:kern w:val="2"/>
          <w:sz w:val="31"/>
          <w:szCs w:val="31"/>
          <w:highlight w:val="none"/>
          <w:lang w:val="en-US" w:eastAsia="zh-CN" w:bidi="ar"/>
          <w14:textFill>
            <w14:solidFill>
              <w14:schemeClr w14:val="tx1"/>
            </w14:solidFill>
          </w14:textFill>
        </w:rPr>
        <w:t>主要原因：2022年我部门无</w:t>
      </w:r>
      <w:r>
        <w:rPr>
          <w:rFonts w:hint="eastAsia" w:ascii="仿宋_GB2312" w:hAnsi="仿宋_GB2312" w:eastAsia="仿宋_GB2312" w:cs="仿宋_GB2312"/>
          <w:color w:val="000000" w:themeColor="text1"/>
          <w:sz w:val="31"/>
          <w:szCs w:val="31"/>
          <w:shd w:val="clear" w:color="auto" w:fill="FFFFFF"/>
          <w14:textFill>
            <w14:solidFill>
              <w14:schemeClr w14:val="tx1"/>
            </w14:solidFill>
          </w14:textFill>
        </w:rPr>
        <w:t>使用非财政拨款结余</w:t>
      </w:r>
      <w:r>
        <w:rPr>
          <w:rFonts w:hint="eastAsia" w:ascii="仿宋_GB2312" w:hAnsi="仿宋_GB2312" w:eastAsia="仿宋_GB2312" w:cs="仿宋_GB2312"/>
          <w:color w:val="000000" w:themeColor="text1"/>
          <w:kern w:val="2"/>
          <w:sz w:val="31"/>
          <w:szCs w:val="31"/>
          <w:highlight w:val="none"/>
          <w:lang w:val="en-US" w:eastAsia="zh-CN" w:bidi="ar"/>
          <w14:textFill>
            <w14:solidFill>
              <w14:schemeClr w14:val="tx1"/>
            </w14:solidFill>
          </w14:textFill>
        </w:rPr>
        <w:t>，因此无数据。</w:t>
      </w:r>
    </w:p>
    <w:p>
      <w:pPr>
        <w:keepNext w:val="0"/>
        <w:keepLines w:val="0"/>
        <w:widowControl w:val="0"/>
        <w:suppressLineNumbers w:val="0"/>
        <w:spacing w:before="0" w:beforeAutospacing="0" w:after="0" w:afterAutospacing="0"/>
        <w:ind w:left="0" w:right="0" w:firstLine="620" w:firstLineChars="200"/>
        <w:jc w:val="left"/>
        <w:rPr>
          <w:rFonts w:hint="eastAsia" w:ascii="仿宋_GB2312" w:hAnsi="仿宋_GB2312" w:eastAsia="仿宋_GB2312" w:cs="仿宋_GB2312"/>
          <w:color w:val="000000" w:themeColor="text1"/>
          <w:kern w:val="2"/>
          <w:sz w:val="31"/>
          <w:szCs w:val="31"/>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31"/>
          <w:szCs w:val="31"/>
          <w:shd w:val="clear" w:color="auto" w:fill="FFFFFF"/>
          <w14:textFill>
            <w14:solidFill>
              <w14:schemeClr w14:val="tx1"/>
            </w14:solidFill>
          </w14:textFill>
        </w:rPr>
        <w:t>10.年初结转和结余</w:t>
      </w:r>
      <w:r>
        <w:rPr>
          <w:rFonts w:hint="eastAsia" w:ascii="仿宋_GB2312" w:hAnsi="仿宋_GB2312" w:eastAsia="仿宋_GB2312" w:cs="仿宋_GB2312"/>
          <w:color w:val="000000" w:themeColor="text1"/>
          <w:sz w:val="31"/>
          <w:szCs w:val="31"/>
          <w14:textFill>
            <w14:solidFill>
              <w14:schemeClr w14:val="tx1"/>
            </w14:solidFill>
          </w14:textFill>
        </w:rPr>
        <w:t>0.00</w:t>
      </w:r>
      <w:r>
        <w:rPr>
          <w:rFonts w:hint="eastAsia" w:ascii="仿宋_GB2312" w:hAnsi="仿宋_GB2312" w:eastAsia="仿宋_GB2312" w:cs="仿宋_GB2312"/>
          <w:color w:val="000000" w:themeColor="text1"/>
          <w:sz w:val="31"/>
          <w:szCs w:val="31"/>
          <w:shd w:val="clear" w:color="auto" w:fill="FFFFFF"/>
          <w14:textFill>
            <w14:solidFill>
              <w14:schemeClr w14:val="tx1"/>
            </w14:solidFill>
          </w14:textFill>
        </w:rPr>
        <w:t>万元，为以前年度支出预算因客观条件变化未执行完毕、结转到本年度按有关规定继续使用的资金。较2021年度决算数万元</w:t>
      </w:r>
      <w:r>
        <w:rPr>
          <w:rFonts w:hint="eastAsia" w:ascii="仿宋_GB2312" w:hAnsi="仿宋_GB2312" w:eastAsia="仿宋_GB2312" w:cs="仿宋_GB2312"/>
          <w:color w:val="000000" w:themeColor="text1"/>
          <w:sz w:val="31"/>
          <w:szCs w:val="31"/>
          <w14:textFill>
            <w14:solidFill>
              <w14:schemeClr w14:val="tx1"/>
            </w14:solidFill>
          </w14:textFill>
        </w:rPr>
        <w:t>增加0.00</w:t>
      </w:r>
      <w:r>
        <w:rPr>
          <w:rFonts w:hint="eastAsia" w:ascii="仿宋_GB2312" w:hAnsi="仿宋_GB2312" w:eastAsia="仿宋_GB2312" w:cs="仿宋_GB2312"/>
          <w:color w:val="000000" w:themeColor="text1"/>
          <w:sz w:val="31"/>
          <w:szCs w:val="31"/>
          <w:shd w:val="clear" w:color="auto" w:fill="FFFFFF"/>
          <w14:textFill>
            <w14:solidFill>
              <w14:schemeClr w14:val="tx1"/>
            </w14:solidFill>
          </w14:textFill>
        </w:rPr>
        <w:t>万元，</w:t>
      </w:r>
      <w:r>
        <w:rPr>
          <w:rFonts w:hint="eastAsia" w:ascii="仿宋_GB2312" w:hAnsi="仿宋_GB2312" w:eastAsia="仿宋_GB2312" w:cs="仿宋_GB2312"/>
          <w:color w:val="000000" w:themeColor="text1"/>
          <w:sz w:val="31"/>
          <w:u w:color="auto"/>
          <w14:textFill>
            <w14:solidFill>
              <w14:schemeClr w14:val="tx1"/>
            </w14:solidFill>
          </w14:textFill>
        </w:rPr>
        <w:t>增长0%，</w:t>
      </w:r>
      <w:r>
        <w:rPr>
          <w:rFonts w:hint="eastAsia" w:ascii="仿宋_GB2312" w:hAnsi="仿宋_GB2312" w:eastAsia="仿宋_GB2312" w:cs="仿宋_GB2312"/>
          <w:color w:val="000000" w:themeColor="text1"/>
          <w:kern w:val="2"/>
          <w:sz w:val="31"/>
          <w:szCs w:val="31"/>
          <w:highlight w:val="none"/>
          <w:lang w:val="en-US" w:eastAsia="zh-CN" w:bidi="ar"/>
          <w14:textFill>
            <w14:solidFill>
              <w14:schemeClr w14:val="tx1"/>
            </w14:solidFill>
          </w14:textFill>
        </w:rPr>
        <w:t>主要原因：2022年我部门无</w:t>
      </w:r>
      <w:r>
        <w:rPr>
          <w:rFonts w:hint="eastAsia" w:ascii="仿宋_GB2312" w:hAnsi="仿宋_GB2312" w:eastAsia="仿宋_GB2312" w:cs="仿宋_GB2312"/>
          <w:color w:val="000000" w:themeColor="text1"/>
          <w:sz w:val="31"/>
          <w:szCs w:val="31"/>
          <w:shd w:val="clear" w:color="auto" w:fill="FFFFFF"/>
          <w14:textFill>
            <w14:solidFill>
              <w14:schemeClr w14:val="tx1"/>
            </w14:solidFill>
          </w14:textFill>
        </w:rPr>
        <w:t>年初结转和结余</w:t>
      </w:r>
      <w:r>
        <w:rPr>
          <w:rFonts w:hint="eastAsia" w:ascii="仿宋_GB2312" w:hAnsi="仿宋_GB2312" w:eastAsia="仿宋_GB2312" w:cs="仿宋_GB2312"/>
          <w:color w:val="000000" w:themeColor="text1"/>
          <w:kern w:val="2"/>
          <w:sz w:val="31"/>
          <w:szCs w:val="31"/>
          <w:highlight w:val="none"/>
          <w:lang w:val="en-US" w:eastAsia="zh-CN" w:bidi="ar"/>
          <w14:textFill>
            <w14:solidFill>
              <w14:schemeClr w14:val="tx1"/>
            </w14:solidFill>
          </w14:textFill>
        </w:rPr>
        <w:t>，因此无数据。</w:t>
      </w:r>
    </w:p>
    <w:p>
      <w:pPr>
        <w:keepNext w:val="0"/>
        <w:keepLines w:val="0"/>
        <w:widowControl w:val="0"/>
        <w:suppressLineNumbers w:val="0"/>
        <w:spacing w:before="0" w:beforeAutospacing="0" w:after="0" w:afterAutospacing="0"/>
        <w:ind w:left="0" w:right="0" w:firstLine="620" w:firstLineChars="200"/>
        <w:jc w:val="left"/>
        <w:rPr>
          <w:rFonts w:hint="eastAsia" w:ascii="仿宋_GB2312" w:hAnsi="仿宋_GB2312" w:eastAsia="仿宋_GB2312" w:cs="仿宋_GB2312"/>
          <w:color w:val="000000" w:themeColor="text1"/>
          <w:sz w:val="31"/>
          <w:szCs w:val="31"/>
          <w:shd w:val="clear" w:color="auto" w:fill="FFFFFF"/>
          <w14:textFill>
            <w14:solidFill>
              <w14:schemeClr w14:val="tx1"/>
            </w14:solidFill>
          </w14:textFill>
        </w:rPr>
      </w:pPr>
      <w:r>
        <w:rPr>
          <w:rFonts w:hint="eastAsia" w:ascii="仿宋_GB2312" w:hAnsi="仿宋_GB2312" w:eastAsia="仿宋_GB2312" w:cs="仿宋_GB2312"/>
          <w:color w:val="000000" w:themeColor="text1"/>
          <w:sz w:val="31"/>
          <w:szCs w:val="31"/>
          <w:shd w:val="clear" w:color="auto" w:fill="FFFFFF"/>
          <w14:textFill>
            <w14:solidFill>
              <w14:schemeClr w14:val="tx1"/>
            </w14:solidFill>
          </w14:textFill>
        </w:rPr>
        <w:t>（二）本部门2022年度总支出</w:t>
      </w:r>
      <w:r>
        <w:rPr>
          <w:rFonts w:hint="eastAsia" w:ascii="仿宋_GB2312" w:hAnsi="仿宋_GB2312" w:eastAsia="仿宋_GB2312" w:cs="仿宋_GB2312"/>
          <w:color w:val="000000" w:themeColor="text1"/>
          <w:sz w:val="31"/>
          <w:szCs w:val="31"/>
          <w14:textFill>
            <w14:solidFill>
              <w14:schemeClr w14:val="tx1"/>
            </w14:solidFill>
          </w14:textFill>
        </w:rPr>
        <w:t>137.94</w:t>
      </w:r>
      <w:r>
        <w:rPr>
          <w:rFonts w:hint="eastAsia" w:ascii="仿宋_GB2312" w:hAnsi="仿宋_GB2312" w:eastAsia="仿宋_GB2312" w:cs="仿宋_GB2312"/>
          <w:color w:val="000000" w:themeColor="text1"/>
          <w:sz w:val="31"/>
          <w:szCs w:val="31"/>
          <w:shd w:val="clear" w:color="auto" w:fill="FFFFFF"/>
          <w14:textFill>
            <w14:solidFill>
              <w14:schemeClr w14:val="tx1"/>
            </w14:solidFill>
          </w14:textFill>
        </w:rPr>
        <w:t>万元（其中本年支出</w:t>
      </w:r>
      <w:r>
        <w:rPr>
          <w:rFonts w:hint="eastAsia" w:ascii="仿宋_GB2312" w:hAnsi="仿宋_GB2312" w:eastAsia="仿宋_GB2312" w:cs="仿宋_GB2312"/>
          <w:color w:val="000000" w:themeColor="text1"/>
          <w:sz w:val="31"/>
          <w:szCs w:val="31"/>
          <w14:textFill>
            <w14:solidFill>
              <w14:schemeClr w14:val="tx1"/>
            </w14:solidFill>
          </w14:textFill>
        </w:rPr>
        <w:t>137.94</w:t>
      </w:r>
      <w:r>
        <w:rPr>
          <w:rFonts w:hint="eastAsia" w:ascii="仿宋_GB2312" w:hAnsi="仿宋_GB2312" w:eastAsia="仿宋_GB2312" w:cs="仿宋_GB2312"/>
          <w:color w:val="000000" w:themeColor="text1"/>
          <w:sz w:val="31"/>
          <w:szCs w:val="31"/>
          <w:shd w:val="clear" w:color="auto" w:fill="FFFFFF"/>
          <w14:textFill>
            <w14:solidFill>
              <w14:schemeClr w14:val="tx1"/>
            </w14:solidFill>
          </w14:textFill>
        </w:rPr>
        <w:t>万元），较2021年度决算数</w:t>
      </w:r>
      <w:r>
        <w:rPr>
          <w:rFonts w:hint="eastAsia" w:ascii="仿宋_GB2312" w:hAnsi="仿宋_GB2312" w:eastAsia="仿宋_GB2312" w:cs="仿宋_GB2312"/>
          <w:color w:val="000000" w:themeColor="text1"/>
          <w:sz w:val="31"/>
          <w:szCs w:val="31"/>
          <w:shd w:val="clear" w:color="auto" w:fill="FFFFFF"/>
          <w:lang w:val="en-US" w:eastAsia="zh-CN"/>
          <w14:textFill>
            <w14:solidFill>
              <w14:schemeClr w14:val="tx1"/>
            </w14:solidFill>
          </w14:textFill>
        </w:rPr>
        <w:t>0</w:t>
      </w:r>
      <w:r>
        <w:rPr>
          <w:rFonts w:hint="eastAsia" w:ascii="仿宋_GB2312" w:hAnsi="仿宋_GB2312" w:eastAsia="仿宋_GB2312" w:cs="仿宋_GB2312"/>
          <w:color w:val="000000" w:themeColor="text1"/>
          <w:sz w:val="31"/>
          <w:szCs w:val="31"/>
          <w:shd w:val="clear" w:color="auto" w:fill="FFFFFF"/>
          <w14:textFill>
            <w14:solidFill>
              <w14:schemeClr w14:val="tx1"/>
            </w14:solidFill>
          </w14:textFill>
        </w:rPr>
        <w:t>万元</w:t>
      </w:r>
      <w:r>
        <w:rPr>
          <w:rFonts w:hint="eastAsia" w:ascii="仿宋_GB2312" w:hAnsi="仿宋_GB2312" w:eastAsia="仿宋_GB2312" w:cs="仿宋_GB2312"/>
          <w:color w:val="000000" w:themeColor="text1"/>
          <w:sz w:val="31"/>
          <w:szCs w:val="31"/>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1"/>
          <w:szCs w:val="31"/>
          <w14:textFill>
            <w14:solidFill>
              <w14:schemeClr w14:val="tx1"/>
            </w14:solidFill>
          </w14:textFill>
        </w:rPr>
        <w:t>增加137.94</w:t>
      </w:r>
      <w:r>
        <w:rPr>
          <w:rFonts w:hint="eastAsia" w:ascii="仿宋_GB2312" w:hAnsi="仿宋_GB2312" w:eastAsia="仿宋_GB2312" w:cs="仿宋_GB2312"/>
          <w:color w:val="000000" w:themeColor="text1"/>
          <w:sz w:val="31"/>
          <w:szCs w:val="31"/>
          <w:lang w:val="en-US" w:eastAsia="zh-CN"/>
          <w14:textFill>
            <w14:solidFill>
              <w14:schemeClr w14:val="tx1"/>
            </w14:solidFill>
          </w14:textFill>
        </w:rPr>
        <w:t>万元</w:t>
      </w:r>
      <w:r>
        <w:rPr>
          <w:rFonts w:hint="eastAsia" w:ascii="仿宋_GB2312" w:hAnsi="仿宋_GB2312" w:eastAsia="仿宋_GB2312" w:cs="仿宋_GB2312"/>
          <w:color w:val="000000" w:themeColor="text1"/>
          <w:sz w:val="31"/>
          <w:szCs w:val="31"/>
          <w:shd w:val="clear" w:color="auto" w:fill="FFFFFF"/>
          <w14:textFill>
            <w14:solidFill>
              <w14:schemeClr w14:val="tx1"/>
            </w14:solidFill>
          </w14:textFill>
        </w:rPr>
        <w:t>，</w:t>
      </w:r>
      <w:r>
        <w:rPr>
          <w:rFonts w:hint="eastAsia" w:ascii="仿宋_GB2312" w:hAnsi="仿宋_GB2312" w:eastAsia="仿宋_GB2312" w:cs="仿宋_GB2312"/>
          <w:color w:val="000000" w:themeColor="text1"/>
          <w:sz w:val="31"/>
          <w:szCs w:val="31"/>
          <w14:textFill>
            <w14:solidFill>
              <w14:schemeClr w14:val="tx1"/>
            </w14:solidFill>
          </w14:textFill>
        </w:rPr>
        <w:t>增长100%</w:t>
      </w:r>
      <w:r>
        <w:rPr>
          <w:rFonts w:hint="eastAsia" w:ascii="仿宋_GB2312" w:hAnsi="仿宋_GB2312" w:eastAsia="仿宋_GB2312" w:cs="仿宋_GB2312"/>
          <w:color w:val="000000" w:themeColor="text1"/>
          <w:sz w:val="31"/>
          <w:szCs w:val="31"/>
          <w:shd w:val="clear" w:color="auto" w:fill="FFFFFF"/>
          <w14:textFill>
            <w14:solidFill>
              <w14:schemeClr w14:val="tx1"/>
            </w14:solidFill>
          </w14:textFill>
        </w:rPr>
        <w:t>。支出具体情况如下：</w:t>
      </w:r>
    </w:p>
    <w:p>
      <w:pPr>
        <w:keepNext w:val="0"/>
        <w:keepLines w:val="0"/>
        <w:widowControl w:val="0"/>
        <w:suppressLineNumbers w:val="0"/>
        <w:spacing w:before="0" w:beforeAutospacing="0" w:after="0" w:afterAutospacing="0"/>
        <w:ind w:left="0" w:right="0" w:firstLine="620" w:firstLineChars="2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sz w:val="31"/>
          <w:szCs w:val="31"/>
          <w14:textFill>
            <w14:solidFill>
              <w14:schemeClr w14:val="tx1"/>
            </w14:solidFill>
          </w14:textFill>
        </w:rPr>
        <w:t>1</w:t>
      </w:r>
      <w:r>
        <w:rPr>
          <w:rFonts w:hint="eastAsia" w:ascii="仿宋_GB2312" w:hAnsi="仿宋_GB2312" w:eastAsia="仿宋_GB2312" w:cs="仿宋_GB2312"/>
          <w:color w:val="000000" w:themeColor="text1"/>
          <w:sz w:val="31"/>
          <w:u w:color="auto"/>
          <w14:textFill>
            <w14:solidFill>
              <w14:schemeClr w14:val="tx1"/>
            </w14:solidFill>
          </w14:textFill>
        </w:rPr>
        <w:t>.</w:t>
      </w:r>
      <w:r>
        <w:rPr>
          <w:rFonts w:hint="eastAsia" w:ascii="仿宋_GB2312" w:hAnsi="仿宋_GB2312" w:eastAsia="仿宋_GB2312" w:cs="仿宋_GB2312"/>
          <w:color w:val="000000" w:themeColor="text1"/>
          <w:sz w:val="31"/>
          <w:szCs w:val="31"/>
          <w:lang w:bidi="ar"/>
          <w14:textFill>
            <w14:solidFill>
              <w14:schemeClr w14:val="tx1"/>
            </w14:solidFill>
          </w14:textFill>
        </w:rPr>
        <w:t>一般公共服务支出</w:t>
      </w:r>
      <w:r>
        <w:rPr>
          <w:rFonts w:hint="eastAsia" w:ascii="仿宋_GB2312" w:hAnsi="仿宋_GB2312" w:eastAsia="仿宋_GB2312" w:cs="仿宋_GB2312"/>
          <w:color w:val="000000" w:themeColor="text1"/>
          <w:sz w:val="31"/>
          <w:szCs w:val="31"/>
          <w:shd w:val="clear" w:color="auto" w:fill="FFFFFF"/>
          <w14:textFill>
            <w14:solidFill>
              <w14:schemeClr w14:val="tx1"/>
            </w14:solidFill>
          </w14:textFill>
        </w:rPr>
        <w:t>（类）</w:t>
      </w:r>
      <w:r>
        <w:rPr>
          <w:rFonts w:hint="eastAsia" w:ascii="仿宋_GB2312" w:hAnsi="仿宋_GB2312" w:eastAsia="仿宋_GB2312" w:cs="仿宋_GB2312"/>
          <w:color w:val="000000" w:themeColor="text1"/>
          <w:sz w:val="31"/>
          <w:szCs w:val="31"/>
          <w:lang w:bidi="ar"/>
          <w14:textFill>
            <w14:solidFill>
              <w14:schemeClr w14:val="tx1"/>
            </w14:solidFill>
          </w14:textFill>
        </w:rPr>
        <w:t>109.59</w:t>
      </w:r>
      <w:r>
        <w:rPr>
          <w:rFonts w:hint="eastAsia" w:ascii="仿宋_GB2312" w:hAnsi="仿宋_GB2312" w:eastAsia="仿宋_GB2312" w:cs="仿宋_GB2312"/>
          <w:color w:val="000000" w:themeColor="text1"/>
          <w:sz w:val="31"/>
          <w:szCs w:val="31"/>
          <w:shd w:val="clear" w:color="auto" w:fill="FFFFFF"/>
          <w14:textFill>
            <w14:solidFill>
              <w14:schemeClr w14:val="tx1"/>
            </w14:solidFill>
          </w14:textFill>
        </w:rPr>
        <w:t>万元，较2021年决算</w:t>
      </w:r>
      <w:r>
        <w:rPr>
          <w:rFonts w:hint="eastAsia" w:ascii="仿宋_GB2312" w:hAnsi="仿宋_GB2312" w:eastAsia="仿宋_GB2312" w:cs="仿宋_GB2312"/>
          <w:color w:val="000000" w:themeColor="text1"/>
          <w:sz w:val="31"/>
          <w:szCs w:val="31"/>
          <w:shd w:val="clear" w:color="auto" w:fill="FFFFFF"/>
          <w:lang w:val="en-US" w:eastAsia="zh-CN"/>
          <w14:textFill>
            <w14:solidFill>
              <w14:schemeClr w14:val="tx1"/>
            </w14:solidFill>
          </w14:textFill>
        </w:rPr>
        <w:t>0</w:t>
      </w:r>
      <w:r>
        <w:rPr>
          <w:rFonts w:hint="eastAsia" w:ascii="仿宋_GB2312" w:hAnsi="仿宋_GB2312" w:eastAsia="仿宋_GB2312" w:cs="仿宋_GB2312"/>
          <w:color w:val="000000" w:themeColor="text1"/>
          <w:sz w:val="31"/>
          <w:szCs w:val="31"/>
          <w:shd w:val="clear" w:color="auto" w:fill="FFFFFF"/>
          <w14:textFill>
            <w14:solidFill>
              <w14:schemeClr w14:val="tx1"/>
            </w14:solidFill>
          </w14:textFill>
        </w:rPr>
        <w:t xml:space="preserve"> 万元</w:t>
      </w:r>
      <w:r>
        <w:rPr>
          <w:rFonts w:hint="eastAsia" w:ascii="仿宋_GB2312" w:hAnsi="仿宋_GB2312" w:eastAsia="仿宋_GB2312" w:cs="仿宋_GB2312"/>
          <w:color w:val="000000" w:themeColor="text1"/>
          <w:sz w:val="31"/>
          <w:szCs w:val="31"/>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1"/>
          <w:szCs w:val="31"/>
          <w:lang w:bidi="ar"/>
          <w14:textFill>
            <w14:solidFill>
              <w14:schemeClr w14:val="tx1"/>
            </w14:solidFill>
          </w14:textFill>
        </w:rPr>
        <w:t>增加109.59</w:t>
      </w:r>
      <w:r>
        <w:rPr>
          <w:rFonts w:hint="eastAsia" w:ascii="仿宋_GB2312" w:hAnsi="仿宋_GB2312" w:eastAsia="仿宋_GB2312" w:cs="仿宋_GB2312"/>
          <w:color w:val="000000" w:themeColor="text1"/>
          <w:sz w:val="31"/>
          <w:szCs w:val="31"/>
          <w:shd w:val="clear" w:color="auto" w:fill="FFFFFF"/>
          <w14:textFill>
            <w14:solidFill>
              <w14:schemeClr w14:val="tx1"/>
            </w14:solidFill>
          </w14:textFill>
        </w:rPr>
        <w:t>万元，</w:t>
      </w:r>
      <w:r>
        <w:rPr>
          <w:rFonts w:hint="eastAsia" w:ascii="仿宋_GB2312" w:hAnsi="仿宋_GB2312" w:eastAsia="仿宋_GB2312" w:cs="仿宋_GB2312"/>
          <w:color w:val="000000" w:themeColor="text1"/>
          <w:sz w:val="31"/>
          <w:szCs w:val="31"/>
          <w:lang w:bidi="ar"/>
          <w14:textFill>
            <w14:solidFill>
              <w14:schemeClr w14:val="tx1"/>
            </w14:solidFill>
          </w14:textFill>
        </w:rPr>
        <w:t>增长100%</w:t>
      </w:r>
      <w:r>
        <w:rPr>
          <w:rFonts w:hint="eastAsia" w:ascii="仿宋_GB2312" w:hAnsi="仿宋_GB2312" w:eastAsia="仿宋_GB2312" w:cs="仿宋_GB2312"/>
          <w:color w:val="000000" w:themeColor="text1"/>
          <w:sz w:val="31"/>
          <w:szCs w:val="31"/>
          <w:shd w:val="clear" w:color="auto" w:fill="FFFFFF"/>
          <w14:textFill>
            <w14:solidFill>
              <w14:schemeClr w14:val="tx1"/>
            </w14:solidFill>
          </w14:textFill>
        </w:rPr>
        <w:t>，</w:t>
      </w:r>
      <w:r>
        <w:rPr>
          <w:rFonts w:hint="eastAsia" w:ascii="仿宋_GB2312" w:hAnsi="仿宋_GB2312" w:eastAsia="仿宋_GB2312" w:cs="仿宋_GB2312"/>
          <w:color w:val="000000" w:themeColor="text1"/>
          <w:kern w:val="2"/>
          <w:sz w:val="31"/>
          <w:szCs w:val="31"/>
          <w:highlight w:val="none"/>
          <w:lang w:val="en-US" w:eastAsia="zh-CN" w:bidi="ar"/>
          <w14:textFill>
            <w14:solidFill>
              <w14:schemeClr w14:val="tx1"/>
            </w14:solidFill>
          </w14:textFill>
        </w:rPr>
        <w:t>主要原因是：</w:t>
      </w:r>
      <w:r>
        <w:rPr>
          <w:rFonts w:hint="eastAsia" w:ascii="仿宋_GB2312" w:hAnsi="仿宋_GB2312" w:eastAsia="仿宋_GB2312" w:cs="仿宋_GB2312"/>
          <w:color w:val="000000" w:themeColor="text1"/>
          <w:sz w:val="32"/>
          <w:szCs w:val="32"/>
          <w:lang w:eastAsia="zh-CN"/>
          <w14:textFill>
            <w14:solidFill>
              <w14:schemeClr w14:val="tx1"/>
            </w14:solidFill>
          </w14:textFill>
        </w:rPr>
        <w:t>因</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业务发展需要，2022年百色市政协文史馆为百色市政协办公室二层事业单位，独立核算。因此2022年</w:t>
      </w:r>
      <w:r>
        <w:rPr>
          <w:rFonts w:hint="eastAsia" w:ascii="仿宋_GB2312" w:hAnsi="仿宋_GB2312" w:eastAsia="仿宋_GB2312" w:cs="仿宋_GB2312"/>
          <w:color w:val="000000" w:themeColor="text1"/>
          <w:sz w:val="31"/>
          <w:szCs w:val="31"/>
          <w:lang w:bidi="ar"/>
          <w14:textFill>
            <w14:solidFill>
              <w14:schemeClr w14:val="tx1"/>
            </w14:solidFill>
          </w14:textFill>
        </w:rPr>
        <w:t>一般公共服务支出</w:t>
      </w:r>
      <w:r>
        <w:rPr>
          <w:rFonts w:hint="eastAsia" w:ascii="仿宋_GB2312" w:hAnsi="仿宋_GB2312" w:eastAsia="仿宋_GB2312" w:cs="仿宋_GB2312"/>
          <w:color w:val="000000" w:themeColor="text1"/>
          <w:sz w:val="31"/>
          <w:szCs w:val="31"/>
          <w:shd w:val="clear" w:color="auto" w:fill="FFFFFF"/>
          <w14:textFill>
            <w14:solidFill>
              <w14:schemeClr w14:val="tx1"/>
            </w14:solidFill>
          </w14:textFill>
        </w:rPr>
        <w:t>（类）</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增加。</w:t>
      </w:r>
    </w:p>
    <w:p>
      <w:pPr>
        <w:keepNext w:val="0"/>
        <w:keepLines w:val="0"/>
        <w:widowControl w:val="0"/>
        <w:suppressLineNumbers w:val="0"/>
        <w:spacing w:before="0" w:beforeAutospacing="0" w:after="0" w:afterAutospacing="0"/>
        <w:ind w:left="0" w:right="0" w:firstLine="620" w:firstLineChars="2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sz w:val="31"/>
          <w:szCs w:val="31"/>
          <w14:textFill>
            <w14:solidFill>
              <w14:schemeClr w14:val="tx1"/>
            </w14:solidFill>
          </w14:textFill>
        </w:rPr>
        <w:t>2</w:t>
      </w:r>
      <w:r>
        <w:rPr>
          <w:rFonts w:hint="eastAsia" w:ascii="仿宋_GB2312" w:hAnsi="仿宋_GB2312" w:eastAsia="仿宋_GB2312" w:cs="仿宋_GB2312"/>
          <w:color w:val="000000" w:themeColor="text1"/>
          <w:sz w:val="31"/>
          <w:u w:color="auto"/>
          <w14:textFill>
            <w14:solidFill>
              <w14:schemeClr w14:val="tx1"/>
            </w14:solidFill>
          </w14:textFill>
        </w:rPr>
        <w:t>.</w:t>
      </w:r>
      <w:r>
        <w:rPr>
          <w:rFonts w:hint="eastAsia" w:ascii="仿宋_GB2312" w:hAnsi="仿宋_GB2312" w:eastAsia="仿宋_GB2312" w:cs="仿宋_GB2312"/>
          <w:color w:val="000000" w:themeColor="text1"/>
          <w:sz w:val="31"/>
          <w:szCs w:val="31"/>
          <w:lang w:bidi="ar"/>
          <w14:textFill>
            <w14:solidFill>
              <w14:schemeClr w14:val="tx1"/>
            </w14:solidFill>
          </w14:textFill>
        </w:rPr>
        <w:t>社会保障和就业支出</w:t>
      </w:r>
      <w:r>
        <w:rPr>
          <w:rFonts w:hint="eastAsia" w:ascii="仿宋_GB2312" w:hAnsi="仿宋_GB2312" w:eastAsia="仿宋_GB2312" w:cs="仿宋_GB2312"/>
          <w:color w:val="000000" w:themeColor="text1"/>
          <w:sz w:val="31"/>
          <w:szCs w:val="31"/>
          <w:shd w:val="clear" w:color="auto" w:fill="FFFFFF"/>
          <w14:textFill>
            <w14:solidFill>
              <w14:schemeClr w14:val="tx1"/>
            </w14:solidFill>
          </w14:textFill>
        </w:rPr>
        <w:t>（类）</w:t>
      </w:r>
      <w:r>
        <w:rPr>
          <w:rFonts w:hint="eastAsia" w:ascii="仿宋_GB2312" w:hAnsi="仿宋_GB2312" w:eastAsia="仿宋_GB2312" w:cs="仿宋_GB2312"/>
          <w:color w:val="000000" w:themeColor="text1"/>
          <w:sz w:val="31"/>
          <w:szCs w:val="31"/>
          <w:lang w:bidi="ar"/>
          <w14:textFill>
            <w14:solidFill>
              <w14:schemeClr w14:val="tx1"/>
            </w14:solidFill>
          </w14:textFill>
        </w:rPr>
        <w:t>13.17</w:t>
      </w:r>
      <w:r>
        <w:rPr>
          <w:rFonts w:hint="eastAsia" w:ascii="仿宋_GB2312" w:hAnsi="仿宋_GB2312" w:eastAsia="仿宋_GB2312" w:cs="仿宋_GB2312"/>
          <w:color w:val="000000" w:themeColor="text1"/>
          <w:sz w:val="31"/>
          <w:szCs w:val="31"/>
          <w:shd w:val="clear" w:color="auto" w:fill="FFFFFF"/>
          <w14:textFill>
            <w14:solidFill>
              <w14:schemeClr w14:val="tx1"/>
            </w14:solidFill>
          </w14:textFill>
        </w:rPr>
        <w:t>万元，较2021年决算 万元</w:t>
      </w:r>
      <w:r>
        <w:rPr>
          <w:rFonts w:hint="eastAsia" w:ascii="仿宋_GB2312" w:hAnsi="仿宋_GB2312" w:eastAsia="仿宋_GB2312" w:cs="仿宋_GB2312"/>
          <w:color w:val="000000" w:themeColor="text1"/>
          <w:sz w:val="31"/>
          <w:szCs w:val="31"/>
          <w:lang w:bidi="ar"/>
          <w14:textFill>
            <w14:solidFill>
              <w14:schemeClr w14:val="tx1"/>
            </w14:solidFill>
          </w14:textFill>
        </w:rPr>
        <w:t>增加13.17</w:t>
      </w:r>
      <w:r>
        <w:rPr>
          <w:rFonts w:hint="eastAsia" w:ascii="仿宋_GB2312" w:hAnsi="仿宋_GB2312" w:eastAsia="仿宋_GB2312" w:cs="仿宋_GB2312"/>
          <w:color w:val="000000" w:themeColor="text1"/>
          <w:sz w:val="31"/>
          <w:szCs w:val="31"/>
          <w:shd w:val="clear" w:color="auto" w:fill="FFFFFF"/>
          <w14:textFill>
            <w14:solidFill>
              <w14:schemeClr w14:val="tx1"/>
            </w14:solidFill>
          </w14:textFill>
        </w:rPr>
        <w:t>万元，</w:t>
      </w:r>
      <w:r>
        <w:rPr>
          <w:rFonts w:hint="eastAsia" w:ascii="仿宋_GB2312" w:hAnsi="仿宋_GB2312" w:eastAsia="仿宋_GB2312" w:cs="仿宋_GB2312"/>
          <w:color w:val="000000" w:themeColor="text1"/>
          <w:sz w:val="31"/>
          <w:szCs w:val="31"/>
          <w:lang w:bidi="ar"/>
          <w14:textFill>
            <w14:solidFill>
              <w14:schemeClr w14:val="tx1"/>
            </w14:solidFill>
          </w14:textFill>
        </w:rPr>
        <w:t>增长100%</w:t>
      </w:r>
      <w:r>
        <w:rPr>
          <w:rFonts w:hint="eastAsia" w:ascii="仿宋_GB2312" w:hAnsi="仿宋_GB2312" w:eastAsia="仿宋_GB2312" w:cs="仿宋_GB2312"/>
          <w:color w:val="000000" w:themeColor="text1"/>
          <w:sz w:val="31"/>
          <w:szCs w:val="31"/>
          <w:shd w:val="clear" w:color="auto" w:fill="FFFFFF"/>
          <w14:textFill>
            <w14:solidFill>
              <w14:schemeClr w14:val="tx1"/>
            </w14:solidFill>
          </w14:textFill>
        </w:rPr>
        <w:t>，</w:t>
      </w:r>
      <w:r>
        <w:rPr>
          <w:rFonts w:hint="eastAsia" w:ascii="仿宋_GB2312" w:hAnsi="仿宋_GB2312" w:eastAsia="仿宋_GB2312" w:cs="仿宋_GB2312"/>
          <w:color w:val="000000" w:themeColor="text1"/>
          <w:kern w:val="2"/>
          <w:sz w:val="31"/>
          <w:szCs w:val="31"/>
          <w:highlight w:val="none"/>
          <w:lang w:val="en-US" w:eastAsia="zh-CN" w:bidi="ar"/>
          <w14:textFill>
            <w14:solidFill>
              <w14:schemeClr w14:val="tx1"/>
            </w14:solidFill>
          </w14:textFill>
        </w:rPr>
        <w:t>主要原因是：</w:t>
      </w:r>
      <w:r>
        <w:rPr>
          <w:rFonts w:hint="eastAsia" w:ascii="仿宋_GB2312" w:hAnsi="仿宋_GB2312" w:eastAsia="仿宋_GB2312" w:cs="仿宋_GB2312"/>
          <w:color w:val="000000" w:themeColor="text1"/>
          <w:sz w:val="32"/>
          <w:szCs w:val="32"/>
          <w:lang w:eastAsia="zh-CN"/>
          <w14:textFill>
            <w14:solidFill>
              <w14:schemeClr w14:val="tx1"/>
            </w14:solidFill>
          </w14:textFill>
        </w:rPr>
        <w:t>因</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业务发展需要，2022年百色市政协文史馆为百色市政协办公室二层事业单位，独立核算。因此2022年</w:t>
      </w:r>
      <w:r>
        <w:rPr>
          <w:rFonts w:hint="eastAsia" w:ascii="仿宋_GB2312" w:hAnsi="仿宋_GB2312" w:eastAsia="仿宋_GB2312" w:cs="仿宋_GB2312"/>
          <w:color w:val="000000" w:themeColor="text1"/>
          <w:sz w:val="31"/>
          <w:szCs w:val="31"/>
          <w:lang w:bidi="ar"/>
          <w14:textFill>
            <w14:solidFill>
              <w14:schemeClr w14:val="tx1"/>
            </w14:solidFill>
          </w14:textFill>
        </w:rPr>
        <w:t>社会保障和就业支出</w:t>
      </w:r>
      <w:r>
        <w:rPr>
          <w:rFonts w:hint="eastAsia" w:ascii="仿宋_GB2312" w:hAnsi="仿宋_GB2312" w:eastAsia="仿宋_GB2312" w:cs="仿宋_GB2312"/>
          <w:color w:val="000000" w:themeColor="text1"/>
          <w:sz w:val="31"/>
          <w:szCs w:val="31"/>
          <w:shd w:val="clear" w:color="auto" w:fill="FFFFFF"/>
          <w14:textFill>
            <w14:solidFill>
              <w14:schemeClr w14:val="tx1"/>
            </w14:solidFill>
          </w14:textFill>
        </w:rPr>
        <w:t>（类）</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增加。</w:t>
      </w:r>
    </w:p>
    <w:p>
      <w:pPr>
        <w:keepNext w:val="0"/>
        <w:keepLines w:val="0"/>
        <w:widowControl w:val="0"/>
        <w:suppressLineNumbers w:val="0"/>
        <w:spacing w:before="0" w:beforeAutospacing="0" w:after="0" w:afterAutospacing="0"/>
        <w:ind w:left="0" w:right="0" w:firstLine="620" w:firstLineChars="2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sz w:val="31"/>
          <w:szCs w:val="31"/>
          <w14:textFill>
            <w14:solidFill>
              <w14:schemeClr w14:val="tx1"/>
            </w14:solidFill>
          </w14:textFill>
        </w:rPr>
        <w:t>3</w:t>
      </w:r>
      <w:r>
        <w:rPr>
          <w:rFonts w:hint="eastAsia" w:ascii="仿宋_GB2312" w:hAnsi="仿宋_GB2312" w:eastAsia="仿宋_GB2312" w:cs="仿宋_GB2312"/>
          <w:color w:val="000000" w:themeColor="text1"/>
          <w:sz w:val="31"/>
          <w:u w:color="auto"/>
          <w14:textFill>
            <w14:solidFill>
              <w14:schemeClr w14:val="tx1"/>
            </w14:solidFill>
          </w14:textFill>
        </w:rPr>
        <w:t>.</w:t>
      </w:r>
      <w:r>
        <w:rPr>
          <w:rFonts w:hint="eastAsia" w:ascii="仿宋_GB2312" w:hAnsi="仿宋_GB2312" w:eastAsia="仿宋_GB2312" w:cs="仿宋_GB2312"/>
          <w:color w:val="000000" w:themeColor="text1"/>
          <w:sz w:val="31"/>
          <w:szCs w:val="31"/>
          <w:lang w:bidi="ar"/>
          <w14:textFill>
            <w14:solidFill>
              <w14:schemeClr w14:val="tx1"/>
            </w14:solidFill>
          </w14:textFill>
        </w:rPr>
        <w:t>卫生健康支出</w:t>
      </w:r>
      <w:r>
        <w:rPr>
          <w:rFonts w:hint="eastAsia" w:ascii="仿宋_GB2312" w:hAnsi="仿宋_GB2312" w:eastAsia="仿宋_GB2312" w:cs="仿宋_GB2312"/>
          <w:color w:val="000000" w:themeColor="text1"/>
          <w:sz w:val="31"/>
          <w:szCs w:val="31"/>
          <w:shd w:val="clear" w:color="auto" w:fill="FFFFFF"/>
          <w14:textFill>
            <w14:solidFill>
              <w14:schemeClr w14:val="tx1"/>
            </w14:solidFill>
          </w14:textFill>
        </w:rPr>
        <w:t>（类）</w:t>
      </w:r>
      <w:r>
        <w:rPr>
          <w:rFonts w:hint="eastAsia" w:ascii="仿宋_GB2312" w:hAnsi="仿宋_GB2312" w:eastAsia="仿宋_GB2312" w:cs="仿宋_GB2312"/>
          <w:color w:val="000000" w:themeColor="text1"/>
          <w:sz w:val="31"/>
          <w:szCs w:val="31"/>
          <w:lang w:bidi="ar"/>
          <w14:textFill>
            <w14:solidFill>
              <w14:schemeClr w14:val="tx1"/>
            </w14:solidFill>
          </w14:textFill>
        </w:rPr>
        <w:t>4.48</w:t>
      </w:r>
      <w:r>
        <w:rPr>
          <w:rFonts w:hint="eastAsia" w:ascii="仿宋_GB2312" w:hAnsi="仿宋_GB2312" w:eastAsia="仿宋_GB2312" w:cs="仿宋_GB2312"/>
          <w:color w:val="000000" w:themeColor="text1"/>
          <w:sz w:val="31"/>
          <w:szCs w:val="31"/>
          <w:shd w:val="clear" w:color="auto" w:fill="FFFFFF"/>
          <w14:textFill>
            <w14:solidFill>
              <w14:schemeClr w14:val="tx1"/>
            </w14:solidFill>
          </w14:textFill>
        </w:rPr>
        <w:t>万元，较2021年决算</w:t>
      </w:r>
      <w:r>
        <w:rPr>
          <w:rFonts w:hint="eastAsia" w:ascii="仿宋_GB2312" w:hAnsi="仿宋_GB2312" w:eastAsia="仿宋_GB2312" w:cs="仿宋_GB2312"/>
          <w:color w:val="000000" w:themeColor="text1"/>
          <w:sz w:val="31"/>
          <w:szCs w:val="31"/>
          <w:shd w:val="clear" w:color="auto" w:fill="FFFFFF"/>
          <w:lang w:val="en-US" w:eastAsia="zh-CN"/>
          <w14:textFill>
            <w14:solidFill>
              <w14:schemeClr w14:val="tx1"/>
            </w14:solidFill>
          </w14:textFill>
        </w:rPr>
        <w:t>0</w:t>
      </w:r>
      <w:r>
        <w:rPr>
          <w:rFonts w:hint="eastAsia" w:ascii="仿宋_GB2312" w:hAnsi="仿宋_GB2312" w:eastAsia="仿宋_GB2312" w:cs="仿宋_GB2312"/>
          <w:color w:val="000000" w:themeColor="text1"/>
          <w:sz w:val="31"/>
          <w:szCs w:val="31"/>
          <w:shd w:val="clear" w:color="auto" w:fill="FFFFFF"/>
          <w14:textFill>
            <w14:solidFill>
              <w14:schemeClr w14:val="tx1"/>
            </w14:solidFill>
          </w14:textFill>
        </w:rPr>
        <w:t xml:space="preserve"> 万元</w:t>
      </w:r>
      <w:r>
        <w:rPr>
          <w:rFonts w:hint="eastAsia" w:ascii="仿宋_GB2312" w:hAnsi="仿宋_GB2312" w:eastAsia="仿宋_GB2312" w:cs="仿宋_GB2312"/>
          <w:color w:val="000000" w:themeColor="text1"/>
          <w:sz w:val="31"/>
          <w:szCs w:val="31"/>
          <w:lang w:bidi="ar"/>
          <w14:textFill>
            <w14:solidFill>
              <w14:schemeClr w14:val="tx1"/>
            </w14:solidFill>
          </w14:textFill>
        </w:rPr>
        <w:t>增加4.48</w:t>
      </w:r>
      <w:r>
        <w:rPr>
          <w:rFonts w:hint="eastAsia" w:ascii="仿宋_GB2312" w:hAnsi="仿宋_GB2312" w:eastAsia="仿宋_GB2312" w:cs="仿宋_GB2312"/>
          <w:color w:val="000000" w:themeColor="text1"/>
          <w:sz w:val="31"/>
          <w:szCs w:val="31"/>
          <w:shd w:val="clear" w:color="auto" w:fill="FFFFFF"/>
          <w14:textFill>
            <w14:solidFill>
              <w14:schemeClr w14:val="tx1"/>
            </w14:solidFill>
          </w14:textFill>
        </w:rPr>
        <w:t>万元，</w:t>
      </w:r>
      <w:r>
        <w:rPr>
          <w:rFonts w:hint="eastAsia" w:ascii="仿宋_GB2312" w:hAnsi="仿宋_GB2312" w:eastAsia="仿宋_GB2312" w:cs="仿宋_GB2312"/>
          <w:color w:val="000000" w:themeColor="text1"/>
          <w:sz w:val="31"/>
          <w:szCs w:val="31"/>
          <w:lang w:bidi="ar"/>
          <w14:textFill>
            <w14:solidFill>
              <w14:schemeClr w14:val="tx1"/>
            </w14:solidFill>
          </w14:textFill>
        </w:rPr>
        <w:t>增长100%</w:t>
      </w:r>
      <w:r>
        <w:rPr>
          <w:rFonts w:hint="eastAsia" w:ascii="仿宋_GB2312" w:hAnsi="仿宋_GB2312" w:eastAsia="仿宋_GB2312" w:cs="仿宋_GB2312"/>
          <w:color w:val="000000" w:themeColor="text1"/>
          <w:sz w:val="31"/>
          <w:szCs w:val="31"/>
          <w:shd w:val="clear" w:color="auto" w:fill="FFFFFF"/>
          <w14:textFill>
            <w14:solidFill>
              <w14:schemeClr w14:val="tx1"/>
            </w14:solidFill>
          </w14:textFill>
        </w:rPr>
        <w:t>，</w:t>
      </w:r>
      <w:r>
        <w:rPr>
          <w:rFonts w:hint="eastAsia" w:ascii="仿宋_GB2312" w:hAnsi="仿宋_GB2312" w:eastAsia="仿宋_GB2312" w:cs="仿宋_GB2312"/>
          <w:color w:val="000000" w:themeColor="text1"/>
          <w:kern w:val="2"/>
          <w:sz w:val="31"/>
          <w:szCs w:val="31"/>
          <w:highlight w:val="none"/>
          <w:lang w:val="en-US" w:eastAsia="zh-CN" w:bidi="ar"/>
          <w14:textFill>
            <w14:solidFill>
              <w14:schemeClr w14:val="tx1"/>
            </w14:solidFill>
          </w14:textFill>
        </w:rPr>
        <w:t>主要原因是：</w:t>
      </w:r>
      <w:r>
        <w:rPr>
          <w:rFonts w:hint="eastAsia" w:ascii="仿宋_GB2312" w:hAnsi="仿宋_GB2312" w:eastAsia="仿宋_GB2312" w:cs="仿宋_GB2312"/>
          <w:color w:val="000000" w:themeColor="text1"/>
          <w:sz w:val="32"/>
          <w:szCs w:val="32"/>
          <w:lang w:eastAsia="zh-CN"/>
          <w14:textFill>
            <w14:solidFill>
              <w14:schemeClr w14:val="tx1"/>
            </w14:solidFill>
          </w14:textFill>
        </w:rPr>
        <w:t>因</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业务发展需要，2022年百色市政协文史馆为百色市政协办公室二层事业单位，独立核算。因此2022年</w:t>
      </w:r>
      <w:r>
        <w:rPr>
          <w:rFonts w:hint="eastAsia" w:ascii="仿宋_GB2312" w:hAnsi="仿宋_GB2312" w:eastAsia="仿宋_GB2312" w:cs="仿宋_GB2312"/>
          <w:color w:val="000000" w:themeColor="text1"/>
          <w:sz w:val="31"/>
          <w:szCs w:val="31"/>
          <w:lang w:bidi="ar"/>
          <w14:textFill>
            <w14:solidFill>
              <w14:schemeClr w14:val="tx1"/>
            </w14:solidFill>
          </w14:textFill>
        </w:rPr>
        <w:t>卫生健康支出</w:t>
      </w:r>
      <w:r>
        <w:rPr>
          <w:rFonts w:hint="eastAsia" w:ascii="仿宋_GB2312" w:hAnsi="仿宋_GB2312" w:eastAsia="仿宋_GB2312" w:cs="仿宋_GB2312"/>
          <w:color w:val="000000" w:themeColor="text1"/>
          <w:sz w:val="31"/>
          <w:szCs w:val="31"/>
          <w:shd w:val="clear" w:color="auto" w:fill="FFFFFF"/>
          <w14:textFill>
            <w14:solidFill>
              <w14:schemeClr w14:val="tx1"/>
            </w14:solidFill>
          </w14:textFill>
        </w:rPr>
        <w:t>（类）</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增加。</w:t>
      </w:r>
    </w:p>
    <w:p>
      <w:pPr>
        <w:keepNext w:val="0"/>
        <w:keepLines w:val="0"/>
        <w:widowControl w:val="0"/>
        <w:suppressLineNumbers w:val="0"/>
        <w:spacing w:before="0" w:beforeAutospacing="0" w:after="0" w:afterAutospacing="0"/>
        <w:ind w:left="0" w:right="0" w:firstLine="620" w:firstLineChars="2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sz w:val="31"/>
          <w:szCs w:val="31"/>
          <w14:textFill>
            <w14:solidFill>
              <w14:schemeClr w14:val="tx1"/>
            </w14:solidFill>
          </w14:textFill>
        </w:rPr>
        <w:t>4</w:t>
      </w:r>
      <w:r>
        <w:rPr>
          <w:rFonts w:hint="eastAsia" w:ascii="仿宋_GB2312" w:hAnsi="仿宋_GB2312" w:eastAsia="仿宋_GB2312" w:cs="仿宋_GB2312"/>
          <w:color w:val="000000" w:themeColor="text1"/>
          <w:sz w:val="31"/>
          <w:u w:color="auto"/>
          <w14:textFill>
            <w14:solidFill>
              <w14:schemeClr w14:val="tx1"/>
            </w14:solidFill>
          </w14:textFill>
        </w:rPr>
        <w:t>.</w:t>
      </w:r>
      <w:r>
        <w:rPr>
          <w:rFonts w:hint="eastAsia" w:ascii="仿宋_GB2312" w:hAnsi="仿宋_GB2312" w:eastAsia="仿宋_GB2312" w:cs="仿宋_GB2312"/>
          <w:color w:val="000000" w:themeColor="text1"/>
          <w:sz w:val="31"/>
          <w:szCs w:val="31"/>
          <w:lang w:bidi="ar"/>
          <w14:textFill>
            <w14:solidFill>
              <w14:schemeClr w14:val="tx1"/>
            </w14:solidFill>
          </w14:textFill>
        </w:rPr>
        <w:t>住房保障支出</w:t>
      </w:r>
      <w:r>
        <w:rPr>
          <w:rFonts w:hint="eastAsia" w:ascii="仿宋_GB2312" w:hAnsi="仿宋_GB2312" w:eastAsia="仿宋_GB2312" w:cs="仿宋_GB2312"/>
          <w:color w:val="000000" w:themeColor="text1"/>
          <w:sz w:val="31"/>
          <w:szCs w:val="31"/>
          <w:shd w:val="clear" w:color="auto" w:fill="FFFFFF"/>
          <w14:textFill>
            <w14:solidFill>
              <w14:schemeClr w14:val="tx1"/>
            </w14:solidFill>
          </w14:textFill>
        </w:rPr>
        <w:t>（类）</w:t>
      </w:r>
      <w:r>
        <w:rPr>
          <w:rFonts w:hint="eastAsia" w:ascii="仿宋_GB2312" w:hAnsi="仿宋_GB2312" w:eastAsia="仿宋_GB2312" w:cs="仿宋_GB2312"/>
          <w:color w:val="000000" w:themeColor="text1"/>
          <w:sz w:val="31"/>
          <w:szCs w:val="31"/>
          <w:lang w:bidi="ar"/>
          <w14:textFill>
            <w14:solidFill>
              <w14:schemeClr w14:val="tx1"/>
            </w14:solidFill>
          </w14:textFill>
        </w:rPr>
        <w:t>10.70</w:t>
      </w:r>
      <w:r>
        <w:rPr>
          <w:rFonts w:hint="eastAsia" w:ascii="仿宋_GB2312" w:hAnsi="仿宋_GB2312" w:eastAsia="仿宋_GB2312" w:cs="仿宋_GB2312"/>
          <w:color w:val="000000" w:themeColor="text1"/>
          <w:sz w:val="31"/>
          <w:szCs w:val="31"/>
          <w:shd w:val="clear" w:color="auto" w:fill="FFFFFF"/>
          <w14:textFill>
            <w14:solidFill>
              <w14:schemeClr w14:val="tx1"/>
            </w14:solidFill>
          </w14:textFill>
        </w:rPr>
        <w:t>万元，较2021年决算</w:t>
      </w:r>
      <w:r>
        <w:rPr>
          <w:rFonts w:hint="eastAsia" w:ascii="仿宋_GB2312" w:hAnsi="仿宋_GB2312" w:eastAsia="仿宋_GB2312" w:cs="仿宋_GB2312"/>
          <w:color w:val="000000" w:themeColor="text1"/>
          <w:sz w:val="31"/>
          <w:szCs w:val="31"/>
          <w:shd w:val="clear" w:color="auto" w:fill="FFFFFF"/>
          <w:lang w:val="en-US" w:eastAsia="zh-CN"/>
          <w14:textFill>
            <w14:solidFill>
              <w14:schemeClr w14:val="tx1"/>
            </w14:solidFill>
          </w14:textFill>
        </w:rPr>
        <w:t>0</w:t>
      </w:r>
      <w:r>
        <w:rPr>
          <w:rFonts w:hint="eastAsia" w:ascii="仿宋_GB2312" w:hAnsi="仿宋_GB2312" w:eastAsia="仿宋_GB2312" w:cs="仿宋_GB2312"/>
          <w:color w:val="000000" w:themeColor="text1"/>
          <w:sz w:val="31"/>
          <w:szCs w:val="31"/>
          <w:shd w:val="clear" w:color="auto" w:fill="FFFFFF"/>
          <w14:textFill>
            <w14:solidFill>
              <w14:schemeClr w14:val="tx1"/>
            </w14:solidFill>
          </w14:textFill>
        </w:rPr>
        <w:t xml:space="preserve"> 万元</w:t>
      </w:r>
      <w:r>
        <w:rPr>
          <w:rFonts w:hint="eastAsia" w:ascii="仿宋_GB2312" w:hAnsi="仿宋_GB2312" w:eastAsia="仿宋_GB2312" w:cs="仿宋_GB2312"/>
          <w:color w:val="000000" w:themeColor="text1"/>
          <w:sz w:val="31"/>
          <w:szCs w:val="31"/>
          <w:lang w:bidi="ar"/>
          <w14:textFill>
            <w14:solidFill>
              <w14:schemeClr w14:val="tx1"/>
            </w14:solidFill>
          </w14:textFill>
        </w:rPr>
        <w:t>增加10.70</w:t>
      </w:r>
      <w:r>
        <w:rPr>
          <w:rFonts w:hint="eastAsia" w:ascii="仿宋_GB2312" w:hAnsi="仿宋_GB2312" w:eastAsia="仿宋_GB2312" w:cs="仿宋_GB2312"/>
          <w:color w:val="000000" w:themeColor="text1"/>
          <w:sz w:val="31"/>
          <w:szCs w:val="31"/>
          <w:shd w:val="clear" w:color="auto" w:fill="FFFFFF"/>
          <w14:textFill>
            <w14:solidFill>
              <w14:schemeClr w14:val="tx1"/>
            </w14:solidFill>
          </w14:textFill>
        </w:rPr>
        <w:t>万元，</w:t>
      </w:r>
      <w:r>
        <w:rPr>
          <w:rFonts w:hint="eastAsia" w:ascii="仿宋_GB2312" w:hAnsi="仿宋_GB2312" w:eastAsia="仿宋_GB2312" w:cs="仿宋_GB2312"/>
          <w:color w:val="000000" w:themeColor="text1"/>
          <w:sz w:val="31"/>
          <w:szCs w:val="31"/>
          <w:lang w:bidi="ar"/>
          <w14:textFill>
            <w14:solidFill>
              <w14:schemeClr w14:val="tx1"/>
            </w14:solidFill>
          </w14:textFill>
        </w:rPr>
        <w:t>增长100%</w:t>
      </w:r>
      <w:r>
        <w:rPr>
          <w:rFonts w:hint="eastAsia" w:ascii="仿宋_GB2312" w:hAnsi="仿宋_GB2312" w:eastAsia="仿宋_GB2312" w:cs="仿宋_GB2312"/>
          <w:color w:val="000000" w:themeColor="text1"/>
          <w:sz w:val="31"/>
          <w:szCs w:val="31"/>
          <w:shd w:val="clear" w:color="auto" w:fill="FFFFFF"/>
          <w14:textFill>
            <w14:solidFill>
              <w14:schemeClr w14:val="tx1"/>
            </w14:solidFill>
          </w14:textFill>
        </w:rPr>
        <w:t>，</w:t>
      </w:r>
      <w:r>
        <w:rPr>
          <w:rFonts w:hint="eastAsia" w:ascii="仿宋_GB2312" w:hAnsi="仿宋_GB2312" w:eastAsia="仿宋_GB2312" w:cs="仿宋_GB2312"/>
          <w:color w:val="000000" w:themeColor="text1"/>
          <w:kern w:val="2"/>
          <w:sz w:val="31"/>
          <w:szCs w:val="31"/>
          <w:highlight w:val="none"/>
          <w:lang w:val="en-US" w:eastAsia="zh-CN" w:bidi="ar"/>
          <w14:textFill>
            <w14:solidFill>
              <w14:schemeClr w14:val="tx1"/>
            </w14:solidFill>
          </w14:textFill>
        </w:rPr>
        <w:t>主要原因是：</w:t>
      </w:r>
      <w:r>
        <w:rPr>
          <w:rFonts w:hint="eastAsia" w:ascii="仿宋_GB2312" w:hAnsi="仿宋_GB2312" w:eastAsia="仿宋_GB2312" w:cs="仿宋_GB2312"/>
          <w:color w:val="000000" w:themeColor="text1"/>
          <w:sz w:val="32"/>
          <w:szCs w:val="32"/>
          <w:lang w:eastAsia="zh-CN"/>
          <w14:textFill>
            <w14:solidFill>
              <w14:schemeClr w14:val="tx1"/>
            </w14:solidFill>
          </w14:textFill>
        </w:rPr>
        <w:t>因</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业务发展需要，2022年百色市政协文史馆为百色市政协办公室二层事业单位，独立核算。因此2022年</w:t>
      </w:r>
      <w:r>
        <w:rPr>
          <w:rFonts w:hint="eastAsia" w:ascii="仿宋_GB2312" w:hAnsi="仿宋_GB2312" w:eastAsia="仿宋_GB2312" w:cs="仿宋_GB2312"/>
          <w:color w:val="000000" w:themeColor="text1"/>
          <w:sz w:val="31"/>
          <w:szCs w:val="31"/>
          <w:lang w:bidi="ar"/>
          <w14:textFill>
            <w14:solidFill>
              <w14:schemeClr w14:val="tx1"/>
            </w14:solidFill>
          </w14:textFill>
        </w:rPr>
        <w:t>住房保障支出</w:t>
      </w:r>
      <w:r>
        <w:rPr>
          <w:rFonts w:hint="eastAsia" w:ascii="仿宋_GB2312" w:hAnsi="仿宋_GB2312" w:eastAsia="仿宋_GB2312" w:cs="仿宋_GB2312"/>
          <w:color w:val="000000" w:themeColor="text1"/>
          <w:sz w:val="31"/>
          <w:szCs w:val="31"/>
          <w:shd w:val="clear" w:color="auto" w:fill="FFFFFF"/>
          <w14:textFill>
            <w14:solidFill>
              <w14:schemeClr w14:val="tx1"/>
            </w14:solidFill>
          </w14:textFill>
        </w:rPr>
        <w:t>（类）</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增加。</w:t>
      </w:r>
    </w:p>
    <w:p>
      <w:pPr>
        <w:keepNext w:val="0"/>
        <w:keepLines w:val="0"/>
        <w:widowControl w:val="0"/>
        <w:suppressLineNumbers w:val="0"/>
        <w:spacing w:before="0" w:beforeAutospacing="0" w:after="0" w:afterAutospacing="0"/>
        <w:ind w:left="0" w:right="0" w:firstLine="620" w:firstLineChars="200"/>
        <w:jc w:val="left"/>
        <w:rPr>
          <w:rFonts w:hint="eastAsia" w:ascii="仿宋_GB2312" w:hAnsi="仿宋_GB2312" w:eastAsia="仿宋_GB2312" w:cs="仿宋_GB2312"/>
          <w:color w:val="000000" w:themeColor="text1"/>
          <w:kern w:val="2"/>
          <w:sz w:val="31"/>
          <w:szCs w:val="31"/>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31"/>
          <w:szCs w:val="31"/>
          <w:shd w:val="clear" w:color="auto" w:fill="FFFFFF"/>
          <w14:textFill>
            <w14:solidFill>
              <w14:schemeClr w14:val="tx1"/>
            </w14:solidFill>
          </w14:textFill>
        </w:rPr>
        <w:t>结余分配</w:t>
      </w:r>
      <w:r>
        <w:rPr>
          <w:rFonts w:hint="eastAsia" w:ascii="仿宋_GB2312" w:hAnsi="仿宋_GB2312" w:eastAsia="仿宋_GB2312" w:cs="仿宋_GB2312"/>
          <w:color w:val="000000" w:themeColor="text1"/>
          <w:sz w:val="31"/>
          <w:u w:color="auto"/>
          <w14:textFill>
            <w14:solidFill>
              <w14:schemeClr w14:val="tx1"/>
            </w14:solidFill>
          </w14:textFill>
        </w:rPr>
        <w:t>0.00万元，为事业单位按规定提取的专用结余、缴纳所得税和转入非财政拨款结余等。较2021年增加0.00 万元，增长0%，</w:t>
      </w:r>
      <w:r>
        <w:rPr>
          <w:rFonts w:hint="eastAsia" w:ascii="仿宋_GB2312" w:hAnsi="仿宋_GB2312" w:eastAsia="仿宋_GB2312" w:cs="仿宋_GB2312"/>
          <w:color w:val="000000" w:themeColor="text1"/>
          <w:kern w:val="2"/>
          <w:sz w:val="31"/>
          <w:szCs w:val="31"/>
          <w:highlight w:val="none"/>
          <w:lang w:val="en-US" w:eastAsia="zh-CN" w:bidi="ar"/>
          <w14:textFill>
            <w14:solidFill>
              <w14:schemeClr w14:val="tx1"/>
            </w14:solidFill>
          </w14:textFill>
        </w:rPr>
        <w:t>主要原因是：我部门2022年无结余分配，因此无数据，无增长。</w:t>
      </w:r>
    </w:p>
    <w:p>
      <w:pPr>
        <w:keepNext w:val="0"/>
        <w:keepLines w:val="0"/>
        <w:widowControl w:val="0"/>
        <w:suppressLineNumbers w:val="0"/>
        <w:spacing w:before="0" w:beforeAutospacing="0" w:after="0" w:afterAutospacing="0"/>
        <w:ind w:left="0" w:right="0" w:firstLine="620" w:firstLineChars="200"/>
        <w:jc w:val="left"/>
        <w:rPr>
          <w:rFonts w:hint="eastAsia" w:ascii="仿宋_GB2312" w:hAnsi="仿宋_GB2312" w:eastAsia="仿宋_GB2312" w:cs="仿宋_GB2312"/>
          <w:color w:val="000000" w:themeColor="text1"/>
          <w:kern w:val="2"/>
          <w:sz w:val="31"/>
          <w:szCs w:val="31"/>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31"/>
          <w:szCs w:val="31"/>
          <w:shd w:val="clear" w:color="auto" w:fill="FFFFFF"/>
          <w14:textFill>
            <w14:solidFill>
              <w14:schemeClr w14:val="tx1"/>
            </w14:solidFill>
          </w14:textFill>
        </w:rPr>
        <w:t>年末结转和结余</w:t>
      </w:r>
      <w:r>
        <w:rPr>
          <w:rFonts w:hint="eastAsia" w:ascii="仿宋_GB2312" w:hAnsi="仿宋_GB2312" w:eastAsia="仿宋_GB2312" w:cs="仿宋_GB2312"/>
          <w:color w:val="000000" w:themeColor="text1"/>
          <w:sz w:val="31"/>
          <w:u w:color="auto"/>
          <w14:textFill>
            <w14:solidFill>
              <w14:schemeClr w14:val="tx1"/>
            </w14:solidFill>
          </w14:textFill>
        </w:rPr>
        <w:t>0.00万元，为本年度或以前年度预算安排、因客观条件发生变化无法按原计划实施，需要延迟到以后年度按有关规定继续使用的资金。较2021年增加0.00 万元，增长0%，</w:t>
      </w:r>
      <w:r>
        <w:rPr>
          <w:rFonts w:hint="eastAsia" w:ascii="仿宋_GB2312" w:hAnsi="仿宋_GB2312" w:eastAsia="仿宋_GB2312" w:cs="仿宋_GB2312"/>
          <w:color w:val="000000" w:themeColor="text1"/>
          <w:kern w:val="2"/>
          <w:sz w:val="31"/>
          <w:szCs w:val="31"/>
          <w:highlight w:val="none"/>
          <w:lang w:val="en-US" w:eastAsia="zh-CN" w:bidi="ar"/>
          <w14:textFill>
            <w14:solidFill>
              <w14:schemeClr w14:val="tx1"/>
            </w14:solidFill>
          </w14:textFill>
        </w:rPr>
        <w:t>主要原因是：我部门2022年</w:t>
      </w:r>
      <w:r>
        <w:rPr>
          <w:rFonts w:hint="eastAsia" w:ascii="仿宋_GB2312" w:hAnsi="仿宋_GB2312" w:eastAsia="仿宋_GB2312" w:cs="仿宋_GB2312"/>
          <w:color w:val="000000" w:themeColor="text1"/>
          <w:sz w:val="31"/>
          <w:szCs w:val="31"/>
          <w:shd w:val="clear" w:color="auto" w:fill="FFFFFF"/>
          <w14:textFill>
            <w14:solidFill>
              <w14:schemeClr w14:val="tx1"/>
            </w14:solidFill>
          </w14:textFill>
        </w:rPr>
        <w:t>年末结转和结余</w:t>
      </w:r>
      <w:r>
        <w:rPr>
          <w:rFonts w:hint="eastAsia" w:ascii="仿宋_GB2312" w:hAnsi="仿宋_GB2312" w:eastAsia="仿宋_GB2312" w:cs="仿宋_GB2312"/>
          <w:color w:val="000000" w:themeColor="text1"/>
          <w:kern w:val="2"/>
          <w:sz w:val="31"/>
          <w:szCs w:val="31"/>
          <w:highlight w:val="none"/>
          <w:lang w:val="en-US" w:eastAsia="zh-CN" w:bidi="ar"/>
          <w14:textFill>
            <w14:solidFill>
              <w14:schemeClr w14:val="tx1"/>
            </w14:solidFill>
          </w14:textFill>
        </w:rPr>
        <w:t>，因此无数据，无增长。</w:t>
      </w:r>
    </w:p>
    <w:p>
      <w:pPr>
        <w:keepNext w:val="0"/>
        <w:keepLines w:val="0"/>
        <w:widowControl w:val="0"/>
        <w:suppressLineNumbers w:val="0"/>
        <w:spacing w:before="0" w:beforeAutospacing="0" w:after="0" w:afterAutospacing="0"/>
        <w:ind w:left="0" w:right="0" w:firstLine="640" w:firstLineChars="200"/>
        <w:jc w:val="left"/>
        <w:rPr>
          <w:rFonts w:hint="eastAsia" w:ascii="黑体" w:hAnsi="宋体" w:eastAsia="黑体" w:cs="黑体"/>
          <w:color w:val="000000" w:themeColor="text1"/>
          <w:sz w:val="32"/>
          <w:szCs w:val="32"/>
          <w:shd w:val="clear" w:color="auto" w:fill="FFFFFF"/>
          <w14:textFill>
            <w14:solidFill>
              <w14:schemeClr w14:val="tx1"/>
            </w14:solidFill>
          </w14:textFill>
        </w:rPr>
      </w:pPr>
      <w:r>
        <w:rPr>
          <w:rFonts w:hint="eastAsia" w:ascii="黑体" w:hAnsi="宋体" w:eastAsia="黑体" w:cs="黑体"/>
          <w:color w:val="000000" w:themeColor="text1"/>
          <w:sz w:val="32"/>
          <w:szCs w:val="32"/>
          <w:shd w:val="clear" w:color="auto" w:fill="FFFFFF"/>
          <w14:textFill>
            <w14:solidFill>
              <w14:schemeClr w14:val="tx1"/>
            </w14:solidFill>
          </w14:textFill>
        </w:rPr>
        <w:t>二、2022年度一般公共预算财政拨款支出决算情况</w:t>
      </w:r>
    </w:p>
    <w:p>
      <w:pPr>
        <w:keepNext w:val="0"/>
        <w:keepLines w:val="0"/>
        <w:widowControl w:val="0"/>
        <w:suppressLineNumbers w:val="0"/>
        <w:spacing w:before="0" w:beforeAutospacing="0" w:after="0" w:afterAutospacing="0"/>
        <w:ind w:left="0" w:right="0" w:firstLine="640" w:firstLineChars="200"/>
        <w:jc w:val="left"/>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u w:val="single"/>
          <w:shd w:val="clear" w:color="auto" w:fill="FFFFFF"/>
          <w14:textFill>
            <w14:solidFill>
              <w14:schemeClr w14:val="tx1"/>
            </w14:solidFill>
          </w14:textFill>
        </w:rPr>
        <w:t>百色市政协文史馆（百色市政协信息服务中心）</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2022年度一般公共预算财政拨款支出</w:t>
      </w:r>
      <w:r>
        <w:rPr>
          <w:rFonts w:hint="eastAsia" w:ascii="仿宋_GB2312" w:hAnsi="仿宋_GB2312" w:eastAsia="仿宋_GB2312" w:cs="仿宋_GB2312"/>
          <w:color w:val="000000" w:themeColor="text1"/>
          <w:sz w:val="32"/>
          <w:szCs w:val="32"/>
          <w14:textFill>
            <w14:solidFill>
              <w14:schemeClr w14:val="tx1"/>
            </w14:solidFill>
          </w14:textFill>
        </w:rPr>
        <w:t>137.94</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万元，较2021年度决算数万元，</w:t>
      </w:r>
      <w:r>
        <w:rPr>
          <w:rFonts w:hint="eastAsia" w:ascii="仿宋_GB2312" w:hAnsi="仿宋_GB2312" w:eastAsia="仿宋_GB2312" w:cs="仿宋_GB2312"/>
          <w:color w:val="000000" w:themeColor="text1"/>
          <w:sz w:val="32"/>
          <w:szCs w:val="32"/>
          <w14:textFill>
            <w14:solidFill>
              <w14:schemeClr w14:val="tx1"/>
            </w14:solidFill>
          </w14:textFill>
        </w:rPr>
        <w:t>增加137.94</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增长100%</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 。其中：基本支出</w:t>
      </w:r>
      <w:r>
        <w:rPr>
          <w:rFonts w:hint="eastAsia" w:ascii="仿宋_GB2312" w:hAnsi="仿宋_GB2312" w:eastAsia="仿宋_GB2312" w:cs="仿宋_GB2312"/>
          <w:color w:val="000000" w:themeColor="text1"/>
          <w:sz w:val="32"/>
          <w:szCs w:val="32"/>
          <w14:textFill>
            <w14:solidFill>
              <w14:schemeClr w14:val="tx1"/>
            </w14:solidFill>
          </w14:textFill>
        </w:rPr>
        <w:t>125.83</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万元，项目支出</w:t>
      </w:r>
      <w:r>
        <w:rPr>
          <w:rFonts w:hint="eastAsia" w:ascii="仿宋_GB2312" w:hAnsi="仿宋_GB2312" w:eastAsia="仿宋_GB2312" w:cs="仿宋_GB2312"/>
          <w:color w:val="000000" w:themeColor="text1"/>
          <w:sz w:val="32"/>
          <w:szCs w:val="32"/>
          <w14:textFill>
            <w14:solidFill>
              <w14:schemeClr w14:val="tx1"/>
            </w14:solidFill>
          </w14:textFill>
        </w:rPr>
        <w:t>12.12</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万元。</w:t>
      </w:r>
    </w:p>
    <w:p>
      <w:pPr>
        <w:keepNext w:val="0"/>
        <w:keepLines w:val="0"/>
        <w:widowControl w:val="0"/>
        <w:suppressLineNumbers w:val="0"/>
        <w:spacing w:before="0" w:beforeAutospacing="0" w:after="0" w:afterAutospacing="0"/>
        <w:ind w:left="0" w:right="0" w:firstLine="640" w:firstLineChars="200"/>
        <w:jc w:val="left"/>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u w:val="single"/>
          <w:shd w:val="clear" w:color="auto" w:fill="FFFFFF"/>
          <w14:textFill>
            <w14:solidFill>
              <w14:schemeClr w14:val="tx1"/>
            </w14:solidFill>
          </w14:textFill>
        </w:rPr>
        <w:t>百色市政协文史馆（百色市政协信息服务中心）</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2022年度一般公共预算财政拨款支出年初预算为</w:t>
      </w:r>
      <w:r>
        <w:rPr>
          <w:rFonts w:hint="eastAsia" w:ascii="仿宋_GB2312" w:hAnsi="仿宋_GB2312" w:eastAsia="仿宋_GB2312" w:cs="仿宋_GB2312"/>
          <w:color w:val="000000" w:themeColor="text1"/>
          <w:sz w:val="32"/>
          <w:szCs w:val="32"/>
          <w14:textFill>
            <w14:solidFill>
              <w14:schemeClr w14:val="tx1"/>
            </w14:solidFill>
          </w14:textFill>
        </w:rPr>
        <w:t>129.41</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万元，支出决算为</w:t>
      </w:r>
      <w:r>
        <w:rPr>
          <w:rFonts w:hint="eastAsia" w:ascii="仿宋_GB2312" w:hAnsi="仿宋_GB2312" w:eastAsia="仿宋_GB2312" w:cs="仿宋_GB2312"/>
          <w:color w:val="000000" w:themeColor="text1"/>
          <w:sz w:val="32"/>
          <w:szCs w:val="32"/>
          <w14:textFill>
            <w14:solidFill>
              <w14:schemeClr w14:val="tx1"/>
            </w14:solidFill>
          </w14:textFill>
        </w:rPr>
        <w:t>137.94</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万元，完成年初预算的</w:t>
      </w:r>
      <w:r>
        <w:rPr>
          <w:rFonts w:hint="eastAsia" w:ascii="仿宋_GB2312" w:hAnsi="仿宋_GB2312" w:eastAsia="仿宋_GB2312" w:cs="仿宋_GB2312"/>
          <w:color w:val="000000" w:themeColor="text1"/>
          <w:sz w:val="32"/>
          <w:szCs w:val="32"/>
          <w14:textFill>
            <w14:solidFill>
              <w14:schemeClr w14:val="tx1"/>
            </w14:solidFill>
          </w14:textFill>
        </w:rPr>
        <w:t>106.59%</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color="auto"/>
          <w14:textFill>
            <w14:solidFill>
              <w14:schemeClr w14:val="tx1"/>
            </w14:solidFill>
          </w14:textFill>
        </w:rPr>
        <w:t xml:space="preserve"> </w:t>
      </w:r>
    </w:p>
    <w:p>
      <w:pPr>
        <w:keepNext w:val="0"/>
        <w:keepLines w:val="0"/>
        <w:widowControl w:val="0"/>
        <w:numPr>
          <w:ilvl w:val="0"/>
          <w:numId w:val="2"/>
        </w:numPr>
        <w:suppressLineNumbers w:val="0"/>
        <w:spacing w:before="0" w:beforeAutospacing="0" w:after="0" w:afterAutospacing="0"/>
        <w:ind w:left="0" w:right="0" w:firstLine="640" w:firstLineChars="200"/>
        <w:jc w:val="left"/>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u w:color="auto"/>
          <w14:textFill>
            <w14:solidFill>
              <w14:schemeClr w14:val="tx1"/>
            </w14:solidFill>
          </w14:textFill>
        </w:rPr>
        <w:t>一般公共服务支出</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（类）</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一般公共服务支出</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（款）</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 xml:space="preserve">  事业运行</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（项）年初预算为</w:t>
      </w:r>
      <w:r>
        <w:rPr>
          <w:rFonts w:hint="eastAsia" w:ascii="仿宋_GB2312" w:hAnsi="仿宋_GB2312" w:eastAsia="仿宋_GB2312" w:cs="仿宋_GB2312"/>
          <w:color w:val="000000" w:themeColor="text1"/>
          <w:sz w:val="32"/>
          <w:szCs w:val="32"/>
          <w:u w:color="auto"/>
          <w14:textFill>
            <w14:solidFill>
              <w14:schemeClr w14:val="tx1"/>
            </w14:solidFill>
          </w14:textFill>
        </w:rPr>
        <w:t>62.12</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万元，支出决算为</w:t>
      </w:r>
      <w:r>
        <w:rPr>
          <w:rFonts w:hint="eastAsia" w:ascii="仿宋_GB2312" w:hAnsi="仿宋_GB2312" w:eastAsia="仿宋_GB2312" w:cs="仿宋_GB2312"/>
          <w:color w:val="000000" w:themeColor="text1"/>
          <w:sz w:val="32"/>
          <w:szCs w:val="32"/>
          <w:u w:color="auto"/>
          <w14:textFill>
            <w14:solidFill>
              <w14:schemeClr w14:val="tx1"/>
            </w14:solidFill>
          </w14:textFill>
        </w:rPr>
        <w:t>97.47</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万元，完成年初预算的</w:t>
      </w:r>
      <w:r>
        <w:rPr>
          <w:rFonts w:hint="eastAsia" w:ascii="仿宋_GB2312" w:hAnsi="仿宋_GB2312" w:eastAsia="仿宋_GB2312" w:cs="仿宋_GB2312"/>
          <w:color w:val="000000" w:themeColor="text1"/>
          <w:sz w:val="32"/>
          <w:szCs w:val="32"/>
          <w:u w:color="auto"/>
          <w14:textFill>
            <w14:solidFill>
              <w14:schemeClr w14:val="tx1"/>
            </w14:solidFill>
          </w14:textFill>
        </w:rPr>
        <w:t>156.91%</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形成</w:t>
      </w:r>
      <w:r>
        <w:rPr>
          <w:rFonts w:hint="eastAsia" w:ascii="仿宋_GB2312" w:hAnsi="仿宋_GB2312" w:eastAsia="仿宋_GB2312" w:cs="仿宋_GB2312"/>
          <w:color w:val="000000" w:themeColor="text1"/>
          <w:sz w:val="32"/>
          <w:szCs w:val="32"/>
          <w:highlight w:val="none"/>
          <w14:textFill>
            <w14:solidFill>
              <w14:schemeClr w14:val="tx1"/>
            </w14:solidFill>
          </w14:textFill>
        </w:rPr>
        <w:t>预决算差异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原因是：因2022业务发展需要，我部门新调入人员1人及2022年度职工工资标准提高因此</w:t>
      </w:r>
      <w:r>
        <w:rPr>
          <w:rFonts w:hint="eastAsia" w:ascii="仿宋_GB2312" w:hAnsi="仿宋_GB2312" w:eastAsia="仿宋_GB2312" w:cs="仿宋_GB2312"/>
          <w:color w:val="000000" w:themeColor="text1"/>
          <w:sz w:val="32"/>
          <w:szCs w:val="32"/>
          <w:u w:color="auto"/>
          <w14:textFill>
            <w14:solidFill>
              <w14:schemeClr w14:val="tx1"/>
            </w14:solidFill>
          </w14:textFill>
        </w:rPr>
        <w:t>一般公共服务支出</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（类）</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一般公共服务支出</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（款）</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事业运行</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（项）</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较年初预算增加。</w:t>
      </w:r>
    </w:p>
    <w:p>
      <w:pPr>
        <w:keepNext w:val="0"/>
        <w:keepLines w:val="0"/>
        <w:widowControl w:val="0"/>
        <w:numPr>
          <w:ilvl w:val="0"/>
          <w:numId w:val="2"/>
        </w:numPr>
        <w:suppressLineNumbers w:val="0"/>
        <w:spacing w:before="0" w:beforeAutospacing="0" w:after="0" w:afterAutospacing="0"/>
        <w:ind w:left="0" w:leftChars="0" w:right="0" w:firstLine="640" w:firstLineChars="200"/>
        <w:jc w:val="left"/>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u w:color="auto"/>
          <w14:textFill>
            <w14:solidFill>
              <w14:schemeClr w14:val="tx1"/>
            </w14:solidFill>
          </w14:textFill>
        </w:rPr>
        <w:t>一般公共服务支出</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（类）</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一般公共服务支出</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（款）</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 xml:space="preserve">  其他政协事务支出</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（项）年初预算为</w:t>
      </w:r>
      <w:r>
        <w:rPr>
          <w:rFonts w:hint="eastAsia" w:ascii="仿宋_GB2312" w:hAnsi="仿宋_GB2312" w:eastAsia="仿宋_GB2312" w:cs="仿宋_GB2312"/>
          <w:color w:val="000000" w:themeColor="text1"/>
          <w:sz w:val="32"/>
          <w:szCs w:val="32"/>
          <w:u w:color="auto"/>
          <w14:textFill>
            <w14:solidFill>
              <w14:schemeClr w14:val="tx1"/>
            </w14:solidFill>
          </w14:textFill>
        </w:rPr>
        <w:t>39.60</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万元，支出决算为</w:t>
      </w:r>
      <w:r>
        <w:rPr>
          <w:rFonts w:hint="eastAsia" w:ascii="仿宋_GB2312" w:hAnsi="仿宋_GB2312" w:eastAsia="仿宋_GB2312" w:cs="仿宋_GB2312"/>
          <w:color w:val="000000" w:themeColor="text1"/>
          <w:sz w:val="32"/>
          <w:szCs w:val="32"/>
          <w:u w:color="auto"/>
          <w14:textFill>
            <w14:solidFill>
              <w14:schemeClr w14:val="tx1"/>
            </w14:solidFill>
          </w14:textFill>
        </w:rPr>
        <w:t>12.12</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万元，完成年初预算的</w:t>
      </w:r>
      <w:r>
        <w:rPr>
          <w:rFonts w:hint="eastAsia" w:ascii="仿宋_GB2312" w:hAnsi="仿宋_GB2312" w:eastAsia="仿宋_GB2312" w:cs="仿宋_GB2312"/>
          <w:color w:val="000000" w:themeColor="text1"/>
          <w:sz w:val="32"/>
          <w:szCs w:val="32"/>
          <w:u w:color="auto"/>
          <w14:textFill>
            <w14:solidFill>
              <w14:schemeClr w14:val="tx1"/>
            </w14:solidFill>
          </w14:textFill>
        </w:rPr>
        <w:t>30.61%</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形成</w:t>
      </w:r>
      <w:r>
        <w:rPr>
          <w:rFonts w:hint="eastAsia" w:ascii="仿宋_GB2312" w:hAnsi="仿宋_GB2312" w:eastAsia="仿宋_GB2312" w:cs="仿宋_GB2312"/>
          <w:color w:val="000000" w:themeColor="text1"/>
          <w:sz w:val="32"/>
          <w:szCs w:val="32"/>
          <w:highlight w:val="none"/>
          <w14:textFill>
            <w14:solidFill>
              <w14:schemeClr w14:val="tx1"/>
            </w14:solidFill>
          </w14:textFill>
        </w:rPr>
        <w:t>预决算差异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原因是：</w:t>
      </w: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因2022年我部门为提高对市政协委员的监管新增购买委员履职服务系统，根据合同签订系统正常运行一年内免费维护，即2022年无需付款系统维护费，因此</w:t>
      </w:r>
      <w:r>
        <w:rPr>
          <w:rFonts w:hint="eastAsia" w:ascii="仿宋_GB2312" w:hAnsi="仿宋_GB2312" w:eastAsia="仿宋_GB2312" w:cs="仿宋_GB2312"/>
          <w:color w:val="000000" w:themeColor="text1"/>
          <w:sz w:val="32"/>
          <w:szCs w:val="32"/>
          <w:u w:color="auto"/>
          <w14:textFill>
            <w14:solidFill>
              <w14:schemeClr w14:val="tx1"/>
            </w14:solidFill>
          </w14:textFill>
        </w:rPr>
        <w:t>一般公共服务支出</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（类）</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一般公共服务支出</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（款）</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其他政协事务支出</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（项）</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较</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年初预算</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减少。</w:t>
      </w:r>
    </w:p>
    <w:p>
      <w:pPr>
        <w:keepNext w:val="0"/>
        <w:keepLines w:val="0"/>
        <w:widowControl w:val="0"/>
        <w:numPr>
          <w:ilvl w:val="0"/>
          <w:numId w:val="0"/>
        </w:numPr>
        <w:suppressLineNumbers w:val="0"/>
        <w:spacing w:before="0" w:beforeAutospacing="0" w:after="0" w:afterAutospacing="0"/>
        <w:ind w:right="0" w:rightChars="0" w:firstLine="640" w:firstLineChars="200"/>
        <w:jc w:val="left"/>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u w:color="auto"/>
          <w14:textFill>
            <w14:solidFill>
              <w14:schemeClr w14:val="tx1"/>
            </w14:solidFill>
          </w14:textFill>
        </w:rPr>
        <w:t>3)社会保障和就业支出</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（类）</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社会保障和就业支出</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（款）</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机关事业单位基本养老保险缴费支出</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（项）年初预算为</w:t>
      </w:r>
      <w:r>
        <w:rPr>
          <w:rFonts w:hint="eastAsia" w:ascii="仿宋_GB2312" w:hAnsi="仿宋_GB2312" w:eastAsia="仿宋_GB2312" w:cs="仿宋_GB2312"/>
          <w:color w:val="000000" w:themeColor="text1"/>
          <w:sz w:val="32"/>
          <w:szCs w:val="32"/>
          <w:u w:color="auto"/>
          <w14:textFill>
            <w14:solidFill>
              <w14:schemeClr w14:val="tx1"/>
            </w14:solidFill>
          </w14:textFill>
        </w:rPr>
        <w:t>13.67</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万元，支出决算为</w:t>
      </w:r>
      <w:r>
        <w:rPr>
          <w:rFonts w:hint="eastAsia" w:ascii="仿宋_GB2312" w:hAnsi="仿宋_GB2312" w:eastAsia="仿宋_GB2312" w:cs="仿宋_GB2312"/>
          <w:color w:val="000000" w:themeColor="text1"/>
          <w:sz w:val="32"/>
          <w:szCs w:val="32"/>
          <w:u w:color="auto"/>
          <w14:textFill>
            <w14:solidFill>
              <w14:schemeClr w14:val="tx1"/>
            </w14:solidFill>
          </w14:textFill>
        </w:rPr>
        <w:t>13.17</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万元，完成年初预算的</w:t>
      </w:r>
      <w:r>
        <w:rPr>
          <w:rFonts w:hint="eastAsia" w:ascii="仿宋_GB2312" w:hAnsi="仿宋_GB2312" w:eastAsia="仿宋_GB2312" w:cs="仿宋_GB2312"/>
          <w:color w:val="000000" w:themeColor="text1"/>
          <w:sz w:val="32"/>
          <w:szCs w:val="32"/>
          <w:u w:color="auto"/>
          <w14:textFill>
            <w14:solidFill>
              <w14:schemeClr w14:val="tx1"/>
            </w14:solidFill>
          </w14:textFill>
        </w:rPr>
        <w:t>96.34%</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形成</w:t>
      </w:r>
      <w:r>
        <w:rPr>
          <w:rFonts w:hint="eastAsia" w:ascii="仿宋_GB2312" w:hAnsi="仿宋_GB2312" w:eastAsia="仿宋_GB2312" w:cs="仿宋_GB2312"/>
          <w:color w:val="000000" w:themeColor="text1"/>
          <w:sz w:val="32"/>
          <w:szCs w:val="32"/>
          <w:highlight w:val="none"/>
          <w14:textFill>
            <w14:solidFill>
              <w14:schemeClr w14:val="tx1"/>
            </w14:solidFill>
          </w14:textFill>
        </w:rPr>
        <w:t>预决算差异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原因是：</w:t>
      </w: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2022年我部门调入人员，因社保系统原因没及时办理新增业务，新调入人员在原单位多交一个月的养老保险，因此</w:t>
      </w:r>
      <w:r>
        <w:rPr>
          <w:rFonts w:hint="eastAsia" w:ascii="仿宋_GB2312" w:hAnsi="仿宋_GB2312" w:eastAsia="仿宋_GB2312" w:cs="仿宋_GB2312"/>
          <w:color w:val="000000" w:themeColor="text1"/>
          <w:sz w:val="32"/>
          <w:szCs w:val="32"/>
          <w:u w:color="auto"/>
          <w14:textFill>
            <w14:solidFill>
              <w14:schemeClr w14:val="tx1"/>
            </w14:solidFill>
          </w14:textFill>
        </w:rPr>
        <w:t>社会保障和就业支出</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（类）</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社会保障和就业支出</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（款）</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机关事业单位基本养老保险缴费支出</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（项）</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较</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年初预算</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减少。</w:t>
      </w:r>
    </w:p>
    <w:p>
      <w:pPr>
        <w:keepNext w:val="0"/>
        <w:keepLines w:val="0"/>
        <w:widowControl w:val="0"/>
        <w:suppressLineNumbers w:val="0"/>
        <w:spacing w:before="0" w:beforeAutospacing="0" w:after="0" w:afterAutospacing="0"/>
        <w:ind w:left="0" w:right="0" w:firstLine="640" w:firstLineChars="200"/>
        <w:jc w:val="left"/>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u w:color="auto"/>
          <w14:textFill>
            <w14:solidFill>
              <w14:schemeClr w14:val="tx1"/>
            </w14:solidFill>
          </w14:textFill>
        </w:rPr>
        <w:t>4)卫生健康支出</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（类）</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卫生健康支出</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（款）</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事业单位医疗</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（项）年初预算为</w:t>
      </w:r>
      <w:r>
        <w:rPr>
          <w:rFonts w:hint="eastAsia" w:ascii="仿宋_GB2312" w:hAnsi="仿宋_GB2312" w:eastAsia="仿宋_GB2312" w:cs="仿宋_GB2312"/>
          <w:color w:val="000000" w:themeColor="text1"/>
          <w:sz w:val="32"/>
          <w:szCs w:val="32"/>
          <w:u w:color="auto"/>
          <w14:textFill>
            <w14:solidFill>
              <w14:schemeClr w14:val="tx1"/>
            </w14:solidFill>
          </w14:textFill>
        </w:rPr>
        <w:t>3.78</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万元，支出决算为</w:t>
      </w:r>
      <w:r>
        <w:rPr>
          <w:rFonts w:hint="eastAsia" w:ascii="仿宋_GB2312" w:hAnsi="仿宋_GB2312" w:eastAsia="仿宋_GB2312" w:cs="仿宋_GB2312"/>
          <w:color w:val="000000" w:themeColor="text1"/>
          <w:sz w:val="32"/>
          <w:szCs w:val="32"/>
          <w:u w:color="auto"/>
          <w14:textFill>
            <w14:solidFill>
              <w14:schemeClr w14:val="tx1"/>
            </w14:solidFill>
          </w14:textFill>
        </w:rPr>
        <w:t>4.48</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万元，完成年初预算的</w:t>
      </w:r>
      <w:r>
        <w:rPr>
          <w:rFonts w:hint="eastAsia" w:ascii="仿宋_GB2312" w:hAnsi="仿宋_GB2312" w:eastAsia="仿宋_GB2312" w:cs="仿宋_GB2312"/>
          <w:color w:val="000000" w:themeColor="text1"/>
          <w:sz w:val="32"/>
          <w:szCs w:val="32"/>
          <w:u w:color="auto"/>
          <w14:textFill>
            <w14:solidFill>
              <w14:schemeClr w14:val="tx1"/>
            </w14:solidFill>
          </w14:textFill>
        </w:rPr>
        <w:t>118.52%</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形成</w:t>
      </w:r>
      <w:r>
        <w:rPr>
          <w:rFonts w:hint="eastAsia" w:ascii="仿宋_GB2312" w:hAnsi="仿宋_GB2312" w:eastAsia="仿宋_GB2312" w:cs="仿宋_GB2312"/>
          <w:color w:val="000000" w:themeColor="text1"/>
          <w:sz w:val="32"/>
          <w:szCs w:val="32"/>
          <w:highlight w:val="none"/>
          <w14:textFill>
            <w14:solidFill>
              <w14:schemeClr w14:val="tx1"/>
            </w14:solidFill>
          </w14:textFill>
        </w:rPr>
        <w:t>预决算差异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原因是：因2022业务发展需要，我部门新调入人员1人及2022年度职工工资标准提高，因此</w:t>
      </w:r>
      <w:r>
        <w:rPr>
          <w:rFonts w:hint="eastAsia" w:ascii="仿宋_GB2312" w:hAnsi="仿宋_GB2312" w:eastAsia="仿宋_GB2312" w:cs="仿宋_GB2312"/>
          <w:color w:val="000000" w:themeColor="text1"/>
          <w:sz w:val="32"/>
          <w:szCs w:val="32"/>
          <w:u w:color="auto"/>
          <w14:textFill>
            <w14:solidFill>
              <w14:schemeClr w14:val="tx1"/>
            </w14:solidFill>
          </w14:textFill>
        </w:rPr>
        <w:t>卫生健康支出</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（类）</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卫生健康支出</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（款）</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事业单位医疗</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（项）年初预算</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增加。</w:t>
      </w:r>
    </w:p>
    <w:p>
      <w:pPr>
        <w:keepNext w:val="0"/>
        <w:keepLines w:val="0"/>
        <w:widowControl w:val="0"/>
        <w:suppressLineNumbers w:val="0"/>
        <w:spacing w:before="0" w:beforeAutospacing="0" w:after="0" w:afterAutospacing="0"/>
        <w:ind w:left="0" w:right="0" w:firstLine="640" w:firstLineChars="200"/>
        <w:jc w:val="left"/>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u w:color="auto"/>
          <w14:textFill>
            <w14:solidFill>
              <w14:schemeClr w14:val="tx1"/>
            </w14:solidFill>
          </w14:textFill>
        </w:rPr>
        <w:t>5)住房保障支出</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（类）</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住房保障支出</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（款）</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住房公积金</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（项）年初预算为</w:t>
      </w:r>
      <w:r>
        <w:rPr>
          <w:rFonts w:hint="eastAsia" w:ascii="仿宋_GB2312" w:hAnsi="仿宋_GB2312" w:eastAsia="仿宋_GB2312" w:cs="仿宋_GB2312"/>
          <w:color w:val="000000" w:themeColor="text1"/>
          <w:sz w:val="32"/>
          <w:szCs w:val="32"/>
          <w:u w:color="auto"/>
          <w14:textFill>
            <w14:solidFill>
              <w14:schemeClr w14:val="tx1"/>
            </w14:solidFill>
          </w14:textFill>
        </w:rPr>
        <w:t>10.25</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万元，支出决算为</w:t>
      </w:r>
      <w:r>
        <w:rPr>
          <w:rFonts w:hint="eastAsia" w:ascii="仿宋_GB2312" w:hAnsi="仿宋_GB2312" w:eastAsia="仿宋_GB2312" w:cs="仿宋_GB2312"/>
          <w:color w:val="000000" w:themeColor="text1"/>
          <w:sz w:val="32"/>
          <w:szCs w:val="32"/>
          <w:u w:color="auto"/>
          <w14:textFill>
            <w14:solidFill>
              <w14:schemeClr w14:val="tx1"/>
            </w14:solidFill>
          </w14:textFill>
        </w:rPr>
        <w:t>10.70</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万元，完成年初预算的</w:t>
      </w:r>
      <w:r>
        <w:rPr>
          <w:rFonts w:hint="eastAsia" w:ascii="仿宋_GB2312" w:hAnsi="仿宋_GB2312" w:eastAsia="仿宋_GB2312" w:cs="仿宋_GB2312"/>
          <w:color w:val="000000" w:themeColor="text1"/>
          <w:sz w:val="32"/>
          <w:szCs w:val="32"/>
          <w:u w:color="auto"/>
          <w14:textFill>
            <w14:solidFill>
              <w14:schemeClr w14:val="tx1"/>
            </w14:solidFill>
          </w14:textFill>
        </w:rPr>
        <w:t>104.39%</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形成</w:t>
      </w:r>
      <w:r>
        <w:rPr>
          <w:rFonts w:hint="eastAsia" w:ascii="仿宋_GB2312" w:hAnsi="仿宋_GB2312" w:eastAsia="仿宋_GB2312" w:cs="仿宋_GB2312"/>
          <w:color w:val="000000" w:themeColor="text1"/>
          <w:sz w:val="32"/>
          <w:szCs w:val="32"/>
          <w:highlight w:val="none"/>
          <w14:textFill>
            <w14:solidFill>
              <w14:schemeClr w14:val="tx1"/>
            </w14:solidFill>
          </w14:textFill>
        </w:rPr>
        <w:t>预决算差异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原因是：</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形成</w:t>
      </w:r>
      <w:r>
        <w:rPr>
          <w:rFonts w:hint="eastAsia" w:ascii="仿宋_GB2312" w:hAnsi="仿宋_GB2312" w:eastAsia="仿宋_GB2312" w:cs="仿宋_GB2312"/>
          <w:color w:val="000000" w:themeColor="text1"/>
          <w:sz w:val="32"/>
          <w:szCs w:val="32"/>
          <w:highlight w:val="none"/>
          <w14:textFill>
            <w14:solidFill>
              <w14:schemeClr w14:val="tx1"/>
            </w14:solidFill>
          </w14:textFill>
        </w:rPr>
        <w:t>预决算差异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原因是：2022业务发展需要，我部门新调入人员1人及2022年度职工工资标准提高，因此</w:t>
      </w:r>
      <w:r>
        <w:rPr>
          <w:rFonts w:hint="eastAsia" w:ascii="仿宋_GB2312" w:hAnsi="仿宋_GB2312" w:eastAsia="仿宋_GB2312" w:cs="仿宋_GB2312"/>
          <w:color w:val="000000" w:themeColor="text1"/>
          <w:sz w:val="32"/>
          <w:szCs w:val="32"/>
          <w:u w:color="auto"/>
          <w14:textFill>
            <w14:solidFill>
              <w14:schemeClr w14:val="tx1"/>
            </w14:solidFill>
          </w14:textFill>
        </w:rPr>
        <w:t>住房保障支出</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（类）</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住房保障支出</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（款）</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住房公积金</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（项）</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较</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年初预算</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增加。</w:t>
      </w:r>
    </w:p>
    <w:p>
      <w:pPr>
        <w:pStyle w:val="7"/>
        <w:widowControl/>
        <w:spacing w:before="450" w:beforeAutospacing="0" w:after="450" w:afterAutospacing="0" w:line="420" w:lineRule="atLeast"/>
        <w:ind w:firstLine="645"/>
        <w:rPr>
          <w:color w:val="000000" w:themeColor="text1"/>
          <w:sz w:val="32"/>
          <w:szCs w:val="32"/>
          <w14:textFill>
            <w14:solidFill>
              <w14:schemeClr w14:val="tx1"/>
            </w14:solidFill>
          </w14:textFill>
        </w:rPr>
      </w:pPr>
      <w:r>
        <w:rPr>
          <w:rFonts w:hint="eastAsia" w:ascii="黑体" w:hAnsi="宋体" w:eastAsia="黑体" w:cs="黑体"/>
          <w:color w:val="000000" w:themeColor="text1"/>
          <w:sz w:val="32"/>
          <w:szCs w:val="32"/>
          <w:shd w:val="clear" w:color="auto" w:fill="FFFFFF"/>
          <w14:textFill>
            <w14:solidFill>
              <w14:schemeClr w14:val="tx1"/>
            </w14:solidFill>
          </w14:textFill>
        </w:rPr>
        <w:t>三、2022年度一般公共预算财政拨款基本支出决算情况说明</w:t>
      </w:r>
    </w:p>
    <w:p>
      <w:pPr>
        <w:pStyle w:val="7"/>
        <w:widowControl/>
        <w:spacing w:before="450" w:beforeAutospacing="0" w:after="450" w:afterAutospacing="0" w:line="420" w:lineRule="atLeast"/>
        <w:ind w:firstLine="645"/>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2022年度一般公共预算财政拨款基本支出</w:t>
      </w:r>
      <w:r>
        <w:rPr>
          <w:rFonts w:hint="eastAsia" w:ascii="仿宋_GB2312" w:hAnsi="仿宋_GB2312" w:eastAsia="仿宋_GB2312" w:cs="仿宋_GB2312"/>
          <w:color w:val="000000" w:themeColor="text1"/>
          <w:sz w:val="32"/>
          <w:szCs w:val="32"/>
          <w14:textFill>
            <w14:solidFill>
              <w14:schemeClr w14:val="tx1"/>
            </w14:solidFill>
          </w14:textFill>
        </w:rPr>
        <w:t>125.83</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万元，其中：人员经费支出</w:t>
      </w:r>
      <w:r>
        <w:rPr>
          <w:rFonts w:hint="eastAsia" w:ascii="仿宋_GB2312" w:hAnsi="仿宋_GB2312" w:eastAsia="仿宋_GB2312" w:cs="仿宋_GB2312"/>
          <w:color w:val="000000" w:themeColor="text1"/>
          <w:sz w:val="32"/>
          <w:szCs w:val="32"/>
          <w14:textFill>
            <w14:solidFill>
              <w14:schemeClr w14:val="tx1"/>
            </w14:solidFill>
          </w14:textFill>
        </w:rPr>
        <w:t>117.94</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万元，公用经费支出</w:t>
      </w:r>
      <w:r>
        <w:rPr>
          <w:rFonts w:hint="eastAsia" w:ascii="仿宋_GB2312" w:hAnsi="仿宋_GB2312" w:eastAsia="仿宋_GB2312" w:cs="仿宋_GB2312"/>
          <w:color w:val="000000" w:themeColor="text1"/>
          <w:sz w:val="32"/>
          <w:szCs w:val="32"/>
          <w14:textFill>
            <w14:solidFill>
              <w14:schemeClr w14:val="tx1"/>
            </w14:solidFill>
          </w14:textFill>
        </w:rPr>
        <w:t>7.88</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万元，支出具体情况如下：</w:t>
      </w:r>
    </w:p>
    <w:p>
      <w:pPr>
        <w:keepNext w:val="0"/>
        <w:keepLines w:val="0"/>
        <w:widowControl w:val="0"/>
        <w:numPr>
          <w:ilvl w:val="0"/>
          <w:numId w:val="3"/>
        </w:numPr>
        <w:suppressLineNumbers w:val="0"/>
        <w:spacing w:before="0" w:beforeAutospacing="0" w:after="0" w:afterAutospacing="0"/>
        <w:ind w:left="0" w:right="0" w:firstLine="640" w:firstLineChars="200"/>
        <w:jc w:val="left"/>
        <w:rPr>
          <w:rFonts w:hint="eastAsia" w:ascii="仿宋_GB2312" w:hAnsi="仿宋_GB2312" w:eastAsia="仿宋_GB2312" w:cs="仿宋_GB2312"/>
          <w:color w:val="000000" w:themeColor="text1"/>
          <w:sz w:val="32"/>
          <w:szCs w:val="32"/>
          <w:u w:color="auto"/>
          <w:lang w:eastAsia="zh-CN"/>
          <w14:textFill>
            <w14:solidFill>
              <w14:schemeClr w14:val="tx1"/>
            </w14:solidFill>
          </w14:textFill>
        </w:rPr>
      </w:pPr>
      <w:r>
        <w:rPr>
          <w:rFonts w:hint="eastAsia" w:ascii="仿宋_GB2312" w:hAnsi="仿宋_GB2312" w:eastAsia="仿宋_GB2312" w:cs="仿宋_GB2312"/>
          <w:color w:val="000000" w:themeColor="text1"/>
          <w:sz w:val="32"/>
          <w:szCs w:val="32"/>
          <w:u w:color="auto"/>
          <w14:textFill>
            <w14:solidFill>
              <w14:schemeClr w14:val="tx1"/>
            </w14:solidFill>
          </w14:textFill>
        </w:rPr>
        <w:t>工资福利支出117.94万元，完成</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年初预算的</w:t>
      </w:r>
      <w:r>
        <w:rPr>
          <w:rFonts w:hint="eastAsia" w:ascii="仿宋_GB2312" w:hAnsi="仿宋_GB2312" w:eastAsia="仿宋_GB2312" w:cs="仿宋_GB2312"/>
          <w:color w:val="000000" w:themeColor="text1"/>
          <w:sz w:val="32"/>
          <w:szCs w:val="32"/>
          <w:u w:color="auto"/>
          <w14:textFill>
            <w14:solidFill>
              <w14:schemeClr w14:val="tx1"/>
            </w14:solidFill>
          </w14:textFill>
        </w:rPr>
        <w:t>149.25%，</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形成</w:t>
      </w:r>
      <w:r>
        <w:rPr>
          <w:rFonts w:hint="eastAsia" w:ascii="仿宋_GB2312" w:hAnsi="仿宋_GB2312" w:eastAsia="仿宋_GB2312" w:cs="仿宋_GB2312"/>
          <w:color w:val="000000" w:themeColor="text1"/>
          <w:sz w:val="32"/>
          <w:szCs w:val="32"/>
          <w:highlight w:val="none"/>
          <w14:textFill>
            <w14:solidFill>
              <w14:schemeClr w14:val="tx1"/>
            </w14:solidFill>
          </w14:textFill>
        </w:rPr>
        <w:t>预决算差异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原因是：2022业务发展需要，我部门新调入人员1人及2022年度职工工资标准提高因此</w:t>
      </w:r>
      <w:r>
        <w:rPr>
          <w:rFonts w:hint="eastAsia" w:ascii="仿宋_GB2312" w:hAnsi="仿宋_GB2312" w:eastAsia="仿宋_GB2312" w:cs="仿宋_GB2312"/>
          <w:color w:val="000000" w:themeColor="text1"/>
          <w:sz w:val="32"/>
          <w:szCs w:val="32"/>
          <w:u w:color="auto"/>
          <w14:textFill>
            <w14:solidFill>
              <w14:schemeClr w14:val="tx1"/>
            </w14:solidFill>
          </w14:textFill>
        </w:rPr>
        <w:t>工资福利支出</w:t>
      </w:r>
      <w:r>
        <w:rPr>
          <w:rFonts w:hint="eastAsia" w:ascii="仿宋_GB2312" w:hAnsi="仿宋_GB2312" w:eastAsia="仿宋_GB2312" w:cs="仿宋_GB2312"/>
          <w:color w:val="000000" w:themeColor="text1"/>
          <w:sz w:val="32"/>
          <w:szCs w:val="32"/>
          <w:u w:color="auto"/>
          <w:lang w:eastAsia="zh-CN"/>
          <w14:textFill>
            <w14:solidFill>
              <w14:schemeClr w14:val="tx1"/>
            </w14:solidFill>
          </w14:textFill>
        </w:rPr>
        <w:t>增加。</w:t>
      </w:r>
    </w:p>
    <w:p>
      <w:pPr>
        <w:keepNext w:val="0"/>
        <w:keepLines w:val="0"/>
        <w:widowControl w:val="0"/>
        <w:numPr>
          <w:ilvl w:val="0"/>
          <w:numId w:val="3"/>
        </w:numPr>
        <w:suppressLineNumbers w:val="0"/>
        <w:spacing w:before="0" w:beforeAutospacing="0" w:after="0" w:afterAutospacing="0"/>
        <w:ind w:left="0" w:right="0" w:firstLine="640" w:firstLineChars="200"/>
        <w:jc w:val="left"/>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其中：</w:t>
      </w:r>
      <w:r>
        <w:rPr>
          <w:rFonts w:hint="eastAsia" w:ascii="仿宋_GB2312" w:hAnsi="仿宋_GB2312" w:eastAsia="仿宋_GB2312" w:cs="仿宋_GB2312"/>
          <w:color w:val="000000" w:themeColor="text1"/>
          <w:sz w:val="32"/>
          <w:szCs w:val="32"/>
          <w:u w:color="auto"/>
          <w14:textFill>
            <w14:solidFill>
              <w14:schemeClr w14:val="tx1"/>
            </w14:solidFill>
          </w14:textFill>
        </w:rPr>
        <w:t>30101基本工资33.82万元，30102津贴补贴5.02万元，30103奖金26.46万元，30106伙食补助费0.00万元，30107绩效工资23.85万元，30108机关事业单位基本养老保险缴费13.17万元，30109职业年金缴费0.00万元，30110职工基本医疗保险缴费4.34万元，30111公务员医疗补助缴费0.00万元，30112其他社会保障缴费0.56万元，30113住房公积金10.70万元，30114医疗费0.00万元，30199其他工资福利支出0.00万元。</w:t>
      </w:r>
    </w:p>
    <w:p>
      <w:pPr>
        <w:keepNext w:val="0"/>
        <w:keepLines w:val="0"/>
        <w:widowControl w:val="0"/>
        <w:numPr>
          <w:ilvl w:val="0"/>
          <w:numId w:val="3"/>
        </w:numPr>
        <w:suppressLineNumbers w:val="0"/>
        <w:spacing w:before="0" w:beforeAutospacing="0" w:after="0" w:afterAutospacing="0"/>
        <w:ind w:left="0" w:leftChars="0" w:right="0" w:firstLine="640" w:firstLineChars="200"/>
        <w:jc w:val="left"/>
        <w:rPr>
          <w:rFonts w:hint="eastAsia" w:ascii="仿宋_GB2312" w:hAnsi="仿宋_GB2312" w:eastAsia="仿宋_GB2312" w:cs="仿宋_GB2312"/>
          <w:color w:val="000000" w:themeColor="text1"/>
          <w:sz w:val="32"/>
          <w:szCs w:val="32"/>
          <w:u w:color="auto"/>
          <w:lang w:eastAsia="zh-CN"/>
          <w14:textFill>
            <w14:solidFill>
              <w14:schemeClr w14:val="tx1"/>
            </w14:solidFill>
          </w14:textFill>
        </w:rPr>
      </w:pPr>
      <w:r>
        <w:rPr>
          <w:rFonts w:hint="eastAsia" w:ascii="仿宋_GB2312" w:hAnsi="仿宋_GB2312" w:eastAsia="仿宋_GB2312" w:cs="仿宋_GB2312"/>
          <w:color w:val="000000" w:themeColor="text1"/>
          <w:sz w:val="32"/>
          <w:szCs w:val="32"/>
          <w:u w:color="auto"/>
          <w14:textFill>
            <w14:solidFill>
              <w14:schemeClr w14:val="tx1"/>
            </w14:solidFill>
          </w14:textFill>
        </w:rPr>
        <w:t>商品和服务支出7.88万元，完成</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年初预算的</w:t>
      </w:r>
      <w:r>
        <w:rPr>
          <w:rFonts w:hint="eastAsia" w:ascii="仿宋_GB2312" w:hAnsi="仿宋_GB2312" w:eastAsia="仿宋_GB2312" w:cs="仿宋_GB2312"/>
          <w:color w:val="000000" w:themeColor="text1"/>
          <w:sz w:val="32"/>
          <w:szCs w:val="32"/>
          <w:u w:color="auto"/>
          <w14:textFill>
            <w14:solidFill>
              <w14:schemeClr w14:val="tx1"/>
            </w14:solidFill>
          </w14:textFill>
        </w:rPr>
        <w:t>72.96%，</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形成</w:t>
      </w:r>
      <w:r>
        <w:rPr>
          <w:rFonts w:hint="eastAsia" w:ascii="仿宋_GB2312" w:hAnsi="仿宋_GB2312" w:eastAsia="仿宋_GB2312" w:cs="仿宋_GB2312"/>
          <w:color w:val="000000" w:themeColor="text1"/>
          <w:sz w:val="32"/>
          <w:szCs w:val="32"/>
          <w:highlight w:val="none"/>
          <w14:textFill>
            <w14:solidFill>
              <w14:schemeClr w14:val="tx1"/>
            </w14:solidFill>
          </w14:textFill>
        </w:rPr>
        <w:t>预决算差异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原因是：</w:t>
      </w: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因2022年新增购买的委员履职服务系统在试用一年内不用支付维护维修费，因此</w:t>
      </w:r>
      <w:r>
        <w:rPr>
          <w:rFonts w:hint="eastAsia" w:ascii="仿宋_GB2312" w:hAnsi="仿宋_GB2312" w:eastAsia="仿宋_GB2312" w:cs="仿宋_GB2312"/>
          <w:color w:val="000000" w:themeColor="text1"/>
          <w:sz w:val="32"/>
          <w:szCs w:val="32"/>
          <w:u w:color="auto"/>
          <w14:textFill>
            <w14:solidFill>
              <w14:schemeClr w14:val="tx1"/>
            </w14:solidFill>
          </w14:textFill>
        </w:rPr>
        <w:t>商品和服务支出</w:t>
      </w:r>
      <w:r>
        <w:rPr>
          <w:rFonts w:hint="eastAsia" w:ascii="仿宋_GB2312" w:hAnsi="仿宋_GB2312" w:eastAsia="仿宋_GB2312" w:cs="仿宋_GB2312"/>
          <w:color w:val="000000" w:themeColor="text1"/>
          <w:sz w:val="32"/>
          <w:szCs w:val="32"/>
          <w:u w:color="auto"/>
          <w:lang w:eastAsia="zh-CN"/>
          <w14:textFill>
            <w14:solidFill>
              <w14:schemeClr w14:val="tx1"/>
            </w14:solidFill>
          </w14:textFill>
        </w:rPr>
        <w:t>较年初数下降。</w:t>
      </w:r>
    </w:p>
    <w:p>
      <w:pPr>
        <w:keepNext w:val="0"/>
        <w:keepLines w:val="0"/>
        <w:widowControl w:val="0"/>
        <w:numPr>
          <w:ilvl w:val="0"/>
          <w:numId w:val="0"/>
        </w:numPr>
        <w:suppressLineNumbers w:val="0"/>
        <w:spacing w:before="0" w:beforeAutospacing="0" w:after="0" w:afterAutospacing="0"/>
        <w:ind w:right="0" w:rightChars="0" w:firstLine="640" w:firstLineChars="200"/>
        <w:jc w:val="left"/>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其中：</w:t>
      </w:r>
      <w:r>
        <w:rPr>
          <w:rFonts w:hint="eastAsia" w:ascii="仿宋_GB2312" w:hAnsi="仿宋_GB2312" w:eastAsia="仿宋_GB2312" w:cs="仿宋_GB2312"/>
          <w:color w:val="000000" w:themeColor="text1"/>
          <w:sz w:val="32"/>
          <w:szCs w:val="32"/>
          <w:u w:color="auto"/>
          <w14:textFill>
            <w14:solidFill>
              <w14:schemeClr w14:val="tx1"/>
            </w14:solidFill>
          </w14:textFill>
        </w:rPr>
        <w:t>30201办公费2.47万元，30202印刷费0.00万元，30203咨询费0.00万元，30204手续费0.00万元，30205水费0.00万元，30206电费0.00万元，30207邮电费0.00万元，30208取暖费0.00万元，30209物业管理费0.00万元，30211差旅费1.69万元，30212因公出国（境）费用0.00万元，30213维修（护）费0.00万元，30214租赁费0.00万元，30215会议费0.00万元，30216培训费0.00万元，30217公务接待费0.00万元，30218专用材料费0.00万元，30224被装购置费0.00万元，30225专用燃料费0.00万元，30226劳务费0.00万元，30227委托业务费0.00万元，30228工会经费0.00万元，30229福利费0.72万元，30231公务用车运行维护费0.00万元，30239其他交通费用0.00万元，30240税金及附加费用0.00万元，30299其他商品和服务支出3.00万元。</w:t>
      </w:r>
    </w:p>
    <w:p>
      <w:pPr>
        <w:keepNext w:val="0"/>
        <w:keepLines w:val="0"/>
        <w:widowControl w:val="0"/>
        <w:numPr>
          <w:ilvl w:val="0"/>
          <w:numId w:val="3"/>
        </w:numPr>
        <w:suppressLineNumbers w:val="0"/>
        <w:spacing w:before="0" w:beforeAutospacing="0" w:after="0" w:afterAutospacing="0"/>
        <w:ind w:left="0" w:leftChars="0" w:right="0" w:firstLine="640" w:firstLineChars="200"/>
        <w:jc w:val="left"/>
        <w:rPr>
          <w:rFonts w:hint="eastAsia" w:ascii="仿宋_GB2312" w:hAnsi="仿宋_GB2312" w:eastAsia="仿宋_GB2312" w:cs="仿宋_GB2312"/>
          <w:color w:val="000000" w:themeColor="text1"/>
          <w:sz w:val="32"/>
          <w:szCs w:val="32"/>
          <w:u w:color="auto"/>
          <w:lang w:eastAsia="zh-CN"/>
          <w14:textFill>
            <w14:solidFill>
              <w14:schemeClr w14:val="tx1"/>
            </w14:solidFill>
          </w14:textFill>
        </w:rPr>
      </w:pPr>
      <w:r>
        <w:rPr>
          <w:rFonts w:hint="eastAsia" w:ascii="仿宋_GB2312" w:hAnsi="仿宋_GB2312" w:eastAsia="仿宋_GB2312" w:cs="仿宋_GB2312"/>
          <w:color w:val="000000" w:themeColor="text1"/>
          <w:sz w:val="32"/>
          <w:szCs w:val="32"/>
          <w:u w:color="auto"/>
          <w14:textFill>
            <w14:solidFill>
              <w14:schemeClr w14:val="tx1"/>
            </w14:solidFill>
          </w14:textFill>
        </w:rPr>
        <w:t>对个人和家庭的补助0.00万元，完成</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年初预算的</w:t>
      </w:r>
      <w:r>
        <w:rPr>
          <w:rFonts w:hint="eastAsia" w:ascii="仿宋_GB2312" w:hAnsi="仿宋_GB2312" w:eastAsia="仿宋_GB2312" w:cs="仿宋_GB2312"/>
          <w:color w:val="000000" w:themeColor="text1"/>
          <w:sz w:val="32"/>
          <w:szCs w:val="32"/>
          <w:u w:color="auto"/>
          <w14:textFill>
            <w14:solidFill>
              <w14:schemeClr w14:val="tx1"/>
            </w14:solidFill>
          </w14:textFill>
        </w:rPr>
        <w:t>0%，</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形成</w:t>
      </w:r>
      <w:r>
        <w:rPr>
          <w:rFonts w:hint="eastAsia" w:ascii="仿宋_GB2312" w:hAnsi="仿宋_GB2312" w:eastAsia="仿宋_GB2312" w:cs="仿宋_GB2312"/>
          <w:color w:val="000000" w:themeColor="text1"/>
          <w:sz w:val="32"/>
          <w:szCs w:val="32"/>
          <w:highlight w:val="none"/>
          <w14:textFill>
            <w14:solidFill>
              <w14:schemeClr w14:val="tx1"/>
            </w14:solidFill>
          </w14:textFill>
        </w:rPr>
        <w:t>预决算差异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原因是：2022年我部门无</w:t>
      </w:r>
      <w:r>
        <w:rPr>
          <w:rFonts w:hint="eastAsia" w:ascii="仿宋_GB2312" w:hAnsi="仿宋_GB2312" w:eastAsia="仿宋_GB2312" w:cs="仿宋_GB2312"/>
          <w:color w:val="000000" w:themeColor="text1"/>
          <w:sz w:val="32"/>
          <w:szCs w:val="32"/>
          <w:u w:color="auto"/>
          <w14:textFill>
            <w14:solidFill>
              <w14:schemeClr w14:val="tx1"/>
            </w14:solidFill>
          </w14:textFill>
        </w:rPr>
        <w:t>对个人和家庭的补助</w:t>
      </w:r>
      <w:r>
        <w:rPr>
          <w:rFonts w:hint="eastAsia" w:ascii="仿宋_GB2312" w:hAnsi="仿宋_GB2312" w:eastAsia="仿宋_GB2312" w:cs="仿宋_GB2312"/>
          <w:color w:val="000000" w:themeColor="text1"/>
          <w:sz w:val="32"/>
          <w:szCs w:val="32"/>
          <w:u w:color="auto"/>
          <w:lang w:eastAsia="zh-CN"/>
          <w14:textFill>
            <w14:solidFill>
              <w14:schemeClr w14:val="tx1"/>
            </w14:solidFill>
          </w14:textFill>
        </w:rPr>
        <w:t>支出，因此无数据。</w:t>
      </w:r>
    </w:p>
    <w:p>
      <w:pPr>
        <w:keepNext w:val="0"/>
        <w:keepLines w:val="0"/>
        <w:widowControl w:val="0"/>
        <w:numPr>
          <w:ilvl w:val="0"/>
          <w:numId w:val="0"/>
        </w:numPr>
        <w:suppressLineNumbers w:val="0"/>
        <w:spacing w:before="0" w:beforeAutospacing="0" w:after="0" w:afterAutospacing="0"/>
        <w:ind w:right="0" w:rightChars="0" w:firstLine="640" w:firstLineChars="200"/>
        <w:jc w:val="left"/>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其中：</w:t>
      </w:r>
      <w:r>
        <w:rPr>
          <w:rFonts w:hint="eastAsia" w:ascii="仿宋_GB2312" w:hAnsi="仿宋_GB2312" w:eastAsia="仿宋_GB2312" w:cs="仿宋_GB2312"/>
          <w:color w:val="000000" w:themeColor="text1"/>
          <w:sz w:val="32"/>
          <w:szCs w:val="32"/>
          <w:u w:color="auto"/>
          <w14:textFill>
            <w14:solidFill>
              <w14:schemeClr w14:val="tx1"/>
            </w14:solidFill>
          </w14:textFill>
        </w:rPr>
        <w:t>30301离休费0.00万元，30302退休费0.00万元，30303退职（役）费0.00万元，30304抚恤金0.00万元，30305生活补助0.00万元，30306救济费0.00万元，30307医疗费补助0.00万元，30308助学金0.00万元，30309奖励金0.00万元，30310个人农业生产补贴0.00万元，30311代缴社会保险费0.00万元，30399其他对个人和家庭的补助0.00万元。</w:t>
      </w:r>
    </w:p>
    <w:p>
      <w:pPr>
        <w:keepNext w:val="0"/>
        <w:keepLines w:val="0"/>
        <w:widowControl w:val="0"/>
        <w:numPr>
          <w:ilvl w:val="0"/>
          <w:numId w:val="3"/>
        </w:numPr>
        <w:suppressLineNumbers w:val="0"/>
        <w:spacing w:before="0" w:beforeAutospacing="0" w:after="0" w:afterAutospacing="0"/>
        <w:ind w:left="0" w:leftChars="0" w:right="0" w:firstLine="640" w:firstLineChars="200"/>
        <w:jc w:val="left"/>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u w:color="auto"/>
          <w14:textFill>
            <w14:solidFill>
              <w14:schemeClr w14:val="tx1"/>
            </w14:solidFill>
          </w14:textFill>
        </w:rPr>
        <w:t>债务利息及费用支出0.00万元，完成</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年初预算的</w:t>
      </w:r>
      <w:r>
        <w:rPr>
          <w:rFonts w:hint="eastAsia" w:ascii="仿宋_GB2312" w:hAnsi="仿宋_GB2312" w:eastAsia="仿宋_GB2312" w:cs="仿宋_GB2312"/>
          <w:color w:val="000000" w:themeColor="text1"/>
          <w:sz w:val="32"/>
          <w:szCs w:val="32"/>
          <w:u w:color="auto"/>
          <w14:textFill>
            <w14:solidFill>
              <w14:schemeClr w14:val="tx1"/>
            </w14:solidFill>
          </w14:textFill>
        </w:rPr>
        <w:t>0%，</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形成</w:t>
      </w:r>
      <w:r>
        <w:rPr>
          <w:rFonts w:hint="eastAsia" w:ascii="仿宋_GB2312" w:hAnsi="仿宋_GB2312" w:eastAsia="仿宋_GB2312" w:cs="仿宋_GB2312"/>
          <w:color w:val="000000" w:themeColor="text1"/>
          <w:sz w:val="32"/>
          <w:szCs w:val="32"/>
          <w:highlight w:val="none"/>
          <w14:textFill>
            <w14:solidFill>
              <w14:schemeClr w14:val="tx1"/>
            </w14:solidFill>
          </w14:textFill>
        </w:rPr>
        <w:t>预决算差异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原因是：2022年我部门无</w:t>
      </w:r>
      <w:r>
        <w:rPr>
          <w:rFonts w:hint="eastAsia" w:ascii="仿宋_GB2312" w:hAnsi="仿宋_GB2312" w:eastAsia="仿宋_GB2312" w:cs="仿宋_GB2312"/>
          <w:color w:val="000000" w:themeColor="text1"/>
          <w:sz w:val="32"/>
          <w:szCs w:val="32"/>
          <w:u w:color="auto"/>
          <w14:textFill>
            <w14:solidFill>
              <w14:schemeClr w14:val="tx1"/>
            </w14:solidFill>
          </w14:textFill>
        </w:rPr>
        <w:t>债务利息及费用支出</w:t>
      </w:r>
      <w:r>
        <w:rPr>
          <w:rFonts w:hint="eastAsia" w:ascii="仿宋_GB2312" w:hAnsi="仿宋_GB2312" w:eastAsia="仿宋_GB2312" w:cs="仿宋_GB2312"/>
          <w:color w:val="000000" w:themeColor="text1"/>
          <w:sz w:val="32"/>
          <w:szCs w:val="32"/>
          <w:u w:color="auto"/>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color="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其中：</w:t>
      </w:r>
      <w:r>
        <w:rPr>
          <w:rFonts w:hint="eastAsia" w:ascii="仿宋_GB2312" w:hAnsi="仿宋_GB2312" w:eastAsia="仿宋_GB2312" w:cs="仿宋_GB2312"/>
          <w:color w:val="000000" w:themeColor="text1"/>
          <w:sz w:val="32"/>
          <w:szCs w:val="32"/>
          <w:u w:color="auto"/>
          <w14:textFill>
            <w14:solidFill>
              <w14:schemeClr w14:val="tx1"/>
            </w14:solidFill>
          </w14:textFill>
        </w:rPr>
        <w:t>30701国内债务付息0.00万元，30702国外债务付息0.00万元。</w:t>
      </w:r>
    </w:p>
    <w:p>
      <w:pPr>
        <w:keepNext w:val="0"/>
        <w:keepLines w:val="0"/>
        <w:widowControl w:val="0"/>
        <w:suppressLineNumbers w:val="0"/>
        <w:spacing w:before="0" w:beforeAutospacing="0" w:after="0" w:afterAutospacing="0"/>
        <w:ind w:left="0" w:right="0" w:firstLine="640" w:firstLineChars="200"/>
        <w:jc w:val="left"/>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u w:color="auto"/>
          <w14:textFill>
            <w14:solidFill>
              <w14:schemeClr w14:val="tx1"/>
            </w14:solidFill>
          </w14:textFill>
        </w:rPr>
        <w:t>5)资本性支出0.00万元，完成</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年初预算的</w:t>
      </w:r>
      <w:r>
        <w:rPr>
          <w:rFonts w:hint="eastAsia" w:ascii="仿宋_GB2312" w:hAnsi="仿宋_GB2312" w:eastAsia="仿宋_GB2312" w:cs="仿宋_GB2312"/>
          <w:color w:val="000000" w:themeColor="text1"/>
          <w:sz w:val="32"/>
          <w:szCs w:val="32"/>
          <w:u w:color="auto"/>
          <w14:textFill>
            <w14:solidFill>
              <w14:schemeClr w14:val="tx1"/>
            </w14:solidFill>
          </w14:textFill>
        </w:rPr>
        <w:t>0%，</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形成</w:t>
      </w:r>
      <w:r>
        <w:rPr>
          <w:rFonts w:hint="eastAsia" w:ascii="仿宋_GB2312" w:hAnsi="仿宋_GB2312" w:eastAsia="仿宋_GB2312" w:cs="仿宋_GB2312"/>
          <w:color w:val="000000" w:themeColor="text1"/>
          <w:sz w:val="32"/>
          <w:szCs w:val="32"/>
          <w:highlight w:val="none"/>
          <w14:textFill>
            <w14:solidFill>
              <w14:schemeClr w14:val="tx1"/>
            </w14:solidFill>
          </w14:textFill>
        </w:rPr>
        <w:t>预决算差异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原因是：2022年我部门无</w:t>
      </w:r>
      <w:r>
        <w:rPr>
          <w:rFonts w:hint="eastAsia" w:ascii="仿宋_GB2312" w:hAnsi="仿宋_GB2312" w:eastAsia="仿宋_GB2312" w:cs="仿宋_GB2312"/>
          <w:color w:val="000000" w:themeColor="text1"/>
          <w:sz w:val="32"/>
          <w:szCs w:val="32"/>
          <w:u w:color="auto"/>
          <w14:textFill>
            <w14:solidFill>
              <w14:schemeClr w14:val="tx1"/>
            </w14:solidFill>
          </w14:textFill>
        </w:rPr>
        <w:t>资本性支出</w:t>
      </w:r>
      <w:r>
        <w:rPr>
          <w:rFonts w:hint="eastAsia" w:ascii="仿宋_GB2312" w:hAnsi="仿宋_GB2312" w:eastAsia="仿宋_GB2312" w:cs="仿宋_GB2312"/>
          <w:color w:val="000000" w:themeColor="text1"/>
          <w:sz w:val="32"/>
          <w:szCs w:val="32"/>
          <w:u w:color="auto"/>
          <w:lang w:eastAsia="zh-CN"/>
          <w14:textFill>
            <w14:solidFill>
              <w14:schemeClr w14:val="tx1"/>
            </w14:solidFill>
          </w14:textFill>
        </w:rPr>
        <w:t>。</w:t>
      </w:r>
    </w:p>
    <w:p>
      <w:pPr>
        <w:pStyle w:val="7"/>
        <w:widowControl/>
        <w:spacing w:before="450" w:beforeAutospacing="0" w:after="450" w:afterAutospacing="0" w:line="420" w:lineRule="atLeast"/>
        <w:ind w:firstLine="645"/>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其中：</w:t>
      </w:r>
      <w:r>
        <w:rPr>
          <w:rFonts w:hint="eastAsia" w:ascii="仿宋_GB2312" w:hAnsi="仿宋_GB2312" w:eastAsia="仿宋_GB2312" w:cs="仿宋_GB2312"/>
          <w:color w:val="000000" w:themeColor="text1"/>
          <w:sz w:val="32"/>
          <w:szCs w:val="32"/>
          <w:u w:color="auto"/>
          <w14:textFill>
            <w14:solidFill>
              <w14:schemeClr w14:val="tx1"/>
            </w14:solidFill>
          </w14:textFill>
        </w:rPr>
        <w:t>31001房屋建筑物购建0.00万元，31002办公设备购置0.00万元，31003专用设备购置0.00万元，31005基础设施建设0.00万元，31006大型修缮0.00万元，31007信息网络及软件购置更新0.00万元，31008物资储备0.00万元，31009土地补偿0.00万元，31010安置补助0.00万元，31011地上附着物和青苗补偿0.00万元，31012拆迁补偿0.00万元，31013公务用车购置0.00万元，31019其他交通工具购置0.00万元，31021文物和陈列品购置0.00万元，31022无形资产购置0.00万元，31099其他资本性支出0.00万元。</w:t>
      </w:r>
    </w:p>
    <w:p>
      <w:pPr>
        <w:keepNext w:val="0"/>
        <w:keepLines w:val="0"/>
        <w:widowControl w:val="0"/>
        <w:numPr>
          <w:ilvl w:val="0"/>
          <w:numId w:val="3"/>
        </w:numPr>
        <w:suppressLineNumbers w:val="0"/>
        <w:spacing w:before="0" w:beforeAutospacing="0" w:after="0" w:afterAutospacing="0"/>
        <w:ind w:left="0" w:leftChars="0" w:right="0" w:firstLine="640" w:firstLineChars="200"/>
        <w:jc w:val="left"/>
        <w:rPr>
          <w:rFonts w:hint="eastAsia" w:ascii="仿宋_GB2312" w:hAnsi="仿宋_GB2312" w:eastAsia="仿宋_GB2312" w:cs="仿宋_GB2312"/>
          <w:color w:val="000000" w:themeColor="text1"/>
          <w:sz w:val="32"/>
          <w:szCs w:val="32"/>
          <w:u w:color="auto"/>
          <w:lang w:eastAsia="zh-CN"/>
          <w14:textFill>
            <w14:solidFill>
              <w14:schemeClr w14:val="tx1"/>
            </w14:solidFill>
          </w14:textFill>
        </w:rPr>
      </w:pPr>
      <w:r>
        <w:rPr>
          <w:rFonts w:hint="eastAsia" w:ascii="仿宋_GB2312" w:hAnsi="仿宋_GB2312" w:eastAsia="仿宋_GB2312" w:cs="仿宋_GB2312"/>
          <w:color w:val="000000" w:themeColor="text1"/>
          <w:sz w:val="32"/>
          <w:szCs w:val="32"/>
          <w:u w:color="auto"/>
          <w14:textFill>
            <w14:solidFill>
              <w14:schemeClr w14:val="tx1"/>
            </w14:solidFill>
          </w14:textFill>
        </w:rPr>
        <w:t>其他支出0.00万元，完成</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年初预算的</w:t>
      </w:r>
      <w:r>
        <w:rPr>
          <w:rFonts w:hint="eastAsia" w:ascii="仿宋_GB2312" w:hAnsi="仿宋_GB2312" w:eastAsia="仿宋_GB2312" w:cs="仿宋_GB2312"/>
          <w:color w:val="000000" w:themeColor="text1"/>
          <w:sz w:val="32"/>
          <w:szCs w:val="32"/>
          <w:u w:color="auto"/>
          <w14:textFill>
            <w14:solidFill>
              <w14:schemeClr w14:val="tx1"/>
            </w14:solidFill>
          </w14:textFill>
        </w:rPr>
        <w:t>0%，</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形成</w:t>
      </w:r>
      <w:r>
        <w:rPr>
          <w:rFonts w:hint="eastAsia" w:ascii="仿宋_GB2312" w:hAnsi="仿宋_GB2312" w:eastAsia="仿宋_GB2312" w:cs="仿宋_GB2312"/>
          <w:color w:val="000000" w:themeColor="text1"/>
          <w:sz w:val="32"/>
          <w:szCs w:val="32"/>
          <w:highlight w:val="none"/>
          <w14:textFill>
            <w14:solidFill>
              <w14:schemeClr w14:val="tx1"/>
            </w14:solidFill>
          </w14:textFill>
        </w:rPr>
        <w:t>预决算差异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原因是：2022年我部门无</w:t>
      </w:r>
      <w:r>
        <w:rPr>
          <w:rFonts w:hint="eastAsia" w:ascii="仿宋_GB2312" w:hAnsi="仿宋_GB2312" w:eastAsia="仿宋_GB2312" w:cs="仿宋_GB2312"/>
          <w:color w:val="000000" w:themeColor="text1"/>
          <w:sz w:val="32"/>
          <w:szCs w:val="32"/>
          <w:u w:color="auto"/>
          <w14:textFill>
            <w14:solidFill>
              <w14:schemeClr w14:val="tx1"/>
            </w14:solidFill>
          </w14:textFill>
        </w:rPr>
        <w:t>其他支出</w:t>
      </w:r>
      <w:r>
        <w:rPr>
          <w:rFonts w:hint="eastAsia" w:ascii="仿宋_GB2312" w:hAnsi="仿宋_GB2312" w:eastAsia="仿宋_GB2312" w:cs="仿宋_GB2312"/>
          <w:color w:val="000000" w:themeColor="text1"/>
          <w:sz w:val="32"/>
          <w:szCs w:val="32"/>
          <w:u w:color="auto"/>
          <w:lang w:eastAsia="zh-CN"/>
          <w14:textFill>
            <w14:solidFill>
              <w14:schemeClr w14:val="tx1"/>
            </w14:solidFill>
          </w14:textFill>
        </w:rPr>
        <w:t>，因此无数据。</w:t>
      </w:r>
    </w:p>
    <w:p>
      <w:pPr>
        <w:keepNext w:val="0"/>
        <w:keepLines w:val="0"/>
        <w:widowControl w:val="0"/>
        <w:numPr>
          <w:ilvl w:val="0"/>
          <w:numId w:val="0"/>
        </w:numPr>
        <w:suppressLineNumbers w:val="0"/>
        <w:spacing w:before="0" w:beforeAutospacing="0" w:after="0" w:afterAutospacing="0"/>
        <w:ind w:right="0" w:rightChars="0" w:firstLine="640" w:firstLineChars="200"/>
        <w:jc w:val="left"/>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其中：</w:t>
      </w:r>
      <w:r>
        <w:rPr>
          <w:rFonts w:hint="eastAsia" w:ascii="仿宋_GB2312" w:hAnsi="仿宋_GB2312" w:eastAsia="仿宋_GB2312" w:cs="仿宋_GB2312"/>
          <w:color w:val="000000" w:themeColor="text1"/>
          <w:sz w:val="32"/>
          <w:szCs w:val="32"/>
          <w:u w:color="auto"/>
          <w14:textFill>
            <w14:solidFill>
              <w14:schemeClr w14:val="tx1"/>
            </w14:solidFill>
          </w14:textFill>
        </w:rPr>
        <w:t>39907国家赔偿费用支出0.00万元，39908对民间非营利组织和群众性自治组织补贴0.00万元，39909经常性赠与0.00万元，39910资本性赠与0.00万元，39999其他支出0.00万元。</w:t>
      </w:r>
    </w:p>
    <w:p>
      <w:pPr>
        <w:autoSpaceDE w:val="0"/>
        <w:autoSpaceDN w:val="0"/>
        <w:adjustRightInd w:val="0"/>
        <w:spacing w:line="560" w:lineRule="exact"/>
        <w:ind w:firstLine="640" w:firstLineChars="200"/>
        <w:jc w:val="left"/>
        <w:rPr>
          <w:rFonts w:ascii="黑体" w:hAnsi="黑体" w:eastAsia="黑体" w:cs="仿宋_GB2312"/>
          <w:color w:val="000000" w:themeColor="text1"/>
          <w:kern w:val="0"/>
          <w:sz w:val="32"/>
          <w:szCs w:val="32"/>
          <w14:textFill>
            <w14:solidFill>
              <w14:schemeClr w14:val="tx1"/>
            </w14:solidFill>
          </w14:textFill>
        </w:rPr>
      </w:pPr>
      <w:r>
        <w:rPr>
          <w:rFonts w:hint="eastAsia" w:ascii="黑体" w:hAnsi="黑体" w:eastAsia="黑体" w:cs="仿宋_GB2312"/>
          <w:color w:val="000000" w:themeColor="text1"/>
          <w:kern w:val="0"/>
          <w:sz w:val="32"/>
          <w:szCs w:val="32"/>
          <w14:textFill>
            <w14:solidFill>
              <w14:schemeClr w14:val="tx1"/>
            </w14:solidFill>
          </w14:textFill>
        </w:rPr>
        <w:t>四、2022年度政府性基金支出决算情况</w:t>
      </w:r>
    </w:p>
    <w:p>
      <w:pPr>
        <w:autoSpaceDE w:val="0"/>
        <w:autoSpaceDN w:val="0"/>
        <w:adjustRightInd w:val="0"/>
        <w:spacing w:line="56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i w:val="0"/>
          <w:iCs w:val="0"/>
          <w:color w:val="000000" w:themeColor="text1"/>
          <w:sz w:val="32"/>
          <w:szCs w:val="32"/>
          <w:u w:val="single"/>
          <w:shd w:val="clear" w:color="auto" w:fill="FFFFFF"/>
          <w14:textFill>
            <w14:solidFill>
              <w14:schemeClr w14:val="tx1"/>
            </w14:solidFill>
          </w14:textFill>
        </w:rPr>
        <w:t>百色市政协文史馆（百色市政协信息服务中心）</w:t>
      </w:r>
      <w:r>
        <w:rPr>
          <w:rFonts w:hint="eastAsia" w:ascii="仿宋_GB2312" w:hAnsi="仿宋_GB2312" w:eastAsia="仿宋_GB2312" w:cs="仿宋_GB2312"/>
          <w:i w:val="0"/>
          <w:iCs w:val="0"/>
          <w:color w:val="000000" w:themeColor="text1"/>
          <w:kern w:val="0"/>
          <w:sz w:val="32"/>
          <w:szCs w:val="32"/>
          <w14:textFill>
            <w14:solidFill>
              <w14:schemeClr w14:val="tx1"/>
            </w14:solidFill>
          </w14:textFill>
        </w:rPr>
        <w:t>2022年度政府性基</w:t>
      </w:r>
      <w:r>
        <w:rPr>
          <w:rFonts w:hint="eastAsia" w:ascii="仿宋_GB2312" w:hAnsi="仿宋_GB2312" w:eastAsia="仿宋_GB2312" w:cs="仿宋_GB2312"/>
          <w:color w:val="000000" w:themeColor="text1"/>
          <w:kern w:val="0"/>
          <w:sz w:val="32"/>
          <w:szCs w:val="32"/>
          <w14:textFill>
            <w14:solidFill>
              <w14:schemeClr w14:val="tx1"/>
            </w14:solidFill>
          </w14:textFill>
        </w:rPr>
        <w:t>金支出</w:t>
      </w:r>
      <w:r>
        <w:rPr>
          <w:rFonts w:hint="eastAsia" w:ascii="仿宋_GB2312" w:hAnsi="仿宋_GB2312" w:eastAsia="仿宋_GB2312" w:cs="仿宋_GB2312"/>
          <w:color w:val="000000" w:themeColor="text1"/>
          <w:sz w:val="32"/>
          <w:szCs w:val="32"/>
          <w:u w:color="auto"/>
          <w14:textFill>
            <w14:solidFill>
              <w14:schemeClr w14:val="tx1"/>
            </w14:solidFill>
          </w14:textFill>
        </w:rPr>
        <w:t>0.00万元，较2021年度决算数增加0.00万元，增长0%。其中：基本支出0.00万元，项目支出0.00万元。</w:t>
      </w:r>
    </w:p>
    <w:p>
      <w:pPr>
        <w:autoSpaceDE w:val="0"/>
        <w:autoSpaceDN w:val="0"/>
        <w:adjustRightInd w:val="0"/>
        <w:spacing w:line="56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shd w:val="clear" w:color="auto" w:fill="FFFFFF"/>
          <w14:textFill>
            <w14:solidFill>
              <w14:schemeClr w14:val="tx1"/>
            </w14:solidFill>
          </w14:textFill>
        </w:rPr>
        <w:t>百色市政协文史馆（百色市政协信息服务中心）</w:t>
      </w:r>
      <w:r>
        <w:rPr>
          <w:rFonts w:hint="eastAsia" w:ascii="仿宋_GB2312" w:hAnsi="仿宋_GB2312" w:eastAsia="仿宋_GB2312" w:cs="仿宋_GB2312"/>
          <w:color w:val="000000" w:themeColor="text1"/>
          <w:kern w:val="0"/>
          <w:sz w:val="32"/>
          <w:szCs w:val="32"/>
          <w14:textFill>
            <w14:solidFill>
              <w14:schemeClr w14:val="tx1"/>
            </w14:solidFill>
          </w14:textFill>
        </w:rPr>
        <w:t>2022 年度政府性基金支出年初预算为</w:t>
      </w:r>
      <w:r>
        <w:rPr>
          <w:rFonts w:hint="eastAsia" w:ascii="仿宋_GB2312" w:hAnsi="仿宋_GB2312" w:eastAsia="仿宋_GB2312" w:cs="仿宋_GB2312"/>
          <w:color w:val="000000" w:themeColor="text1"/>
          <w:sz w:val="32"/>
          <w:szCs w:val="32"/>
          <w:u w:color="auto"/>
          <w14:textFill>
            <w14:solidFill>
              <w14:schemeClr w14:val="tx1"/>
            </w14:solidFill>
          </w14:textFill>
        </w:rPr>
        <w:t>0.00万元，支出决算为0.00万元，完成年初预算的0%。</w:t>
      </w:r>
    </w:p>
    <w:p>
      <w:pPr>
        <w:autoSpaceDE w:val="0"/>
        <w:autoSpaceDN w:val="0"/>
        <w:adjustRightInd w:val="0"/>
        <w:spacing w:line="560" w:lineRule="exact"/>
        <w:ind w:firstLine="640" w:firstLineChars="200"/>
        <w:jc w:val="left"/>
        <w:rPr>
          <w:rFonts w:ascii="黑体" w:hAnsi="黑体" w:eastAsia="黑体" w:cs="仿宋_GB2312"/>
          <w:color w:val="000000" w:themeColor="text1"/>
          <w:kern w:val="0"/>
          <w:sz w:val="32"/>
          <w:szCs w:val="32"/>
          <w14:textFill>
            <w14:solidFill>
              <w14:schemeClr w14:val="tx1"/>
            </w14:solidFill>
          </w14:textFill>
        </w:rPr>
      </w:pPr>
      <w:r>
        <w:rPr>
          <w:rFonts w:hint="eastAsia" w:ascii="黑体" w:hAnsi="黑体" w:eastAsia="黑体" w:cs="仿宋_GB2312"/>
          <w:color w:val="000000" w:themeColor="text1"/>
          <w:kern w:val="0"/>
          <w:sz w:val="32"/>
          <w:szCs w:val="32"/>
          <w14:textFill>
            <w14:solidFill>
              <w14:schemeClr w14:val="tx1"/>
            </w14:solidFill>
          </w14:textFill>
        </w:rPr>
        <w:t>五、2022年度国有资本经营预算支出决算情况</w:t>
      </w:r>
    </w:p>
    <w:p>
      <w:pPr>
        <w:autoSpaceDE w:val="0"/>
        <w:autoSpaceDN w:val="0"/>
        <w:adjustRightInd w:val="0"/>
        <w:spacing w:line="560" w:lineRule="exact"/>
        <w:ind w:firstLine="620" w:firstLineChars="200"/>
        <w:jc w:val="left"/>
        <w:rPr>
          <w:rFonts w:hint="eastAsia" w:ascii="仿宋_GB2312" w:hAnsi="仿宋_GB2312" w:eastAsia="仿宋_GB2312" w:cs="仿宋_GB2312"/>
          <w:color w:val="000000" w:themeColor="text1"/>
          <w:kern w:val="0"/>
          <w:sz w:val="31"/>
          <w:szCs w:val="31"/>
          <w14:textFill>
            <w14:solidFill>
              <w14:schemeClr w14:val="tx1"/>
            </w14:solidFill>
          </w14:textFill>
        </w:rPr>
      </w:pPr>
      <w:r>
        <w:rPr>
          <w:rFonts w:hint="eastAsia" w:ascii="仿宋_GB2312" w:hAnsi="仿宋_GB2312" w:eastAsia="仿宋_GB2312" w:cs="仿宋_GB2312"/>
          <w:color w:val="000000" w:themeColor="text1"/>
          <w:sz w:val="31"/>
          <w:szCs w:val="31"/>
          <w:u w:val="single"/>
          <w:shd w:val="clear" w:color="auto" w:fill="FFFFFF"/>
          <w14:textFill>
            <w14:solidFill>
              <w14:schemeClr w14:val="tx1"/>
            </w14:solidFill>
          </w14:textFill>
        </w:rPr>
        <w:t>百色市政协文史馆（百色市政协信息服务中心）</w:t>
      </w:r>
      <w:r>
        <w:rPr>
          <w:rFonts w:hint="eastAsia" w:ascii="仿宋_GB2312" w:hAnsi="仿宋_GB2312" w:eastAsia="仿宋_GB2312" w:cs="仿宋_GB2312"/>
          <w:color w:val="000000" w:themeColor="text1"/>
          <w:kern w:val="0"/>
          <w:sz w:val="31"/>
          <w:szCs w:val="31"/>
          <w14:textFill>
            <w14:solidFill>
              <w14:schemeClr w14:val="tx1"/>
            </w14:solidFill>
          </w14:textFill>
        </w:rPr>
        <w:t>2022年度国有资本经营预算支出</w:t>
      </w:r>
      <w:r>
        <w:rPr>
          <w:rFonts w:hint="eastAsia" w:ascii="仿宋_GB2312" w:hAnsi="仿宋_GB2312" w:eastAsia="仿宋_GB2312" w:cs="仿宋_GB2312"/>
          <w:color w:val="000000" w:themeColor="text1"/>
          <w:sz w:val="31"/>
          <w:szCs w:val="31"/>
          <w14:textFill>
            <w14:solidFill>
              <w14:schemeClr w14:val="tx1"/>
            </w14:solidFill>
          </w14:textFill>
        </w:rPr>
        <w:t>0.00</w:t>
      </w:r>
      <w:r>
        <w:rPr>
          <w:rFonts w:hint="eastAsia" w:ascii="仿宋_GB2312" w:hAnsi="仿宋_GB2312" w:eastAsia="仿宋_GB2312" w:cs="仿宋_GB2312"/>
          <w:color w:val="000000" w:themeColor="text1"/>
          <w:kern w:val="0"/>
          <w:sz w:val="31"/>
          <w:szCs w:val="31"/>
          <w14:textFill>
            <w14:solidFill>
              <w14:schemeClr w14:val="tx1"/>
            </w14:solidFill>
          </w14:textFill>
        </w:rPr>
        <w:t>万元。其中：基本支出</w:t>
      </w:r>
      <w:r>
        <w:rPr>
          <w:rFonts w:hint="eastAsia" w:ascii="仿宋_GB2312" w:hAnsi="仿宋_GB2312" w:eastAsia="仿宋_GB2312" w:cs="仿宋_GB2312"/>
          <w:color w:val="000000" w:themeColor="text1"/>
          <w:sz w:val="31"/>
          <w:szCs w:val="31"/>
          <w14:textFill>
            <w14:solidFill>
              <w14:schemeClr w14:val="tx1"/>
            </w14:solidFill>
          </w14:textFill>
        </w:rPr>
        <w:t>0.00</w:t>
      </w:r>
      <w:r>
        <w:rPr>
          <w:rFonts w:hint="eastAsia" w:ascii="仿宋_GB2312" w:hAnsi="仿宋_GB2312" w:eastAsia="仿宋_GB2312" w:cs="仿宋_GB2312"/>
          <w:color w:val="000000" w:themeColor="text1"/>
          <w:kern w:val="0"/>
          <w:sz w:val="31"/>
          <w:szCs w:val="31"/>
          <w14:textFill>
            <w14:solidFill>
              <w14:schemeClr w14:val="tx1"/>
            </w14:solidFill>
          </w14:textFill>
        </w:rPr>
        <w:t>万元，项目支出</w:t>
      </w:r>
      <w:r>
        <w:rPr>
          <w:rFonts w:hint="eastAsia" w:ascii="仿宋_GB2312" w:hAnsi="仿宋_GB2312" w:eastAsia="仿宋_GB2312" w:cs="仿宋_GB2312"/>
          <w:color w:val="000000" w:themeColor="text1"/>
          <w:sz w:val="31"/>
          <w:szCs w:val="31"/>
          <w14:textFill>
            <w14:solidFill>
              <w14:schemeClr w14:val="tx1"/>
            </w14:solidFill>
          </w14:textFill>
        </w:rPr>
        <w:t>0.00</w:t>
      </w:r>
      <w:r>
        <w:rPr>
          <w:rFonts w:hint="eastAsia" w:ascii="仿宋_GB2312" w:hAnsi="仿宋_GB2312" w:eastAsia="仿宋_GB2312" w:cs="仿宋_GB2312"/>
          <w:color w:val="000000" w:themeColor="text1"/>
          <w:kern w:val="0"/>
          <w:sz w:val="31"/>
          <w:szCs w:val="31"/>
          <w14:textFill>
            <w14:solidFill>
              <w14:schemeClr w14:val="tx1"/>
            </w14:solidFill>
          </w14:textFill>
        </w:rPr>
        <w:t>万元。</w:t>
      </w:r>
    </w:p>
    <w:p>
      <w:pPr>
        <w:autoSpaceDE w:val="0"/>
        <w:autoSpaceDN w:val="0"/>
        <w:adjustRightInd w:val="0"/>
        <w:spacing w:line="560" w:lineRule="exact"/>
        <w:ind w:firstLine="620" w:firstLineChars="200"/>
        <w:jc w:val="left"/>
        <w:rPr>
          <w:rFonts w:hint="eastAsia" w:ascii="仿宋_GB2312" w:hAnsi="仿宋_GB2312" w:eastAsia="仿宋_GB2312" w:cs="仿宋_GB2312"/>
          <w:color w:val="000000" w:themeColor="text1"/>
          <w:kern w:val="0"/>
          <w:sz w:val="31"/>
          <w:szCs w:val="31"/>
          <w14:textFill>
            <w14:solidFill>
              <w14:schemeClr w14:val="tx1"/>
            </w14:solidFill>
          </w14:textFill>
        </w:rPr>
      </w:pPr>
      <w:r>
        <w:rPr>
          <w:rFonts w:hint="eastAsia" w:ascii="仿宋_GB2312" w:hAnsi="仿宋_GB2312" w:eastAsia="仿宋_GB2312" w:cs="仿宋_GB2312"/>
          <w:color w:val="000000" w:themeColor="text1"/>
          <w:sz w:val="31"/>
          <w:szCs w:val="31"/>
          <w:u w:val="single"/>
          <w:shd w:val="clear" w:color="auto" w:fill="FFFFFF"/>
          <w14:textFill>
            <w14:solidFill>
              <w14:schemeClr w14:val="tx1"/>
            </w14:solidFill>
          </w14:textFill>
        </w:rPr>
        <w:t>百色市政协文史馆（百色市政协信息服务中心）</w:t>
      </w:r>
      <w:r>
        <w:rPr>
          <w:rFonts w:hint="eastAsia" w:ascii="仿宋_GB2312" w:hAnsi="仿宋_GB2312" w:eastAsia="仿宋_GB2312" w:cs="仿宋_GB2312"/>
          <w:color w:val="000000" w:themeColor="text1"/>
          <w:kern w:val="0"/>
          <w:sz w:val="31"/>
          <w:szCs w:val="31"/>
          <w14:textFill>
            <w14:solidFill>
              <w14:schemeClr w14:val="tx1"/>
            </w14:solidFill>
          </w14:textFill>
        </w:rPr>
        <w:t>2022 年度国有资本经营预算支出年初预算为</w:t>
      </w:r>
      <w:r>
        <w:rPr>
          <w:rFonts w:hint="eastAsia" w:ascii="仿宋_GB2312" w:hAnsi="仿宋_GB2312" w:eastAsia="仿宋_GB2312" w:cs="仿宋_GB2312"/>
          <w:color w:val="000000" w:themeColor="text1"/>
          <w:sz w:val="31"/>
          <w:u w:color="auto"/>
          <w14:textFill>
            <w14:solidFill>
              <w14:schemeClr w14:val="tx1"/>
            </w14:solidFill>
          </w14:textFill>
        </w:rPr>
        <w:t>0.00万元，支出决算为0.00万元，完成年初预算的0%</w:t>
      </w:r>
      <w:r>
        <w:rPr>
          <w:rFonts w:hint="eastAsia" w:ascii="仿宋_GB2312" w:hAnsi="仿宋_GB2312" w:eastAsia="仿宋_GB2312" w:cs="仿宋_GB2312"/>
          <w:color w:val="000000" w:themeColor="text1"/>
          <w:kern w:val="0"/>
          <w:sz w:val="31"/>
          <w:szCs w:val="31"/>
          <w14:textFill>
            <w14:solidFill>
              <w14:schemeClr w14:val="tx1"/>
            </w14:solidFill>
          </w14:textFill>
        </w:rPr>
        <w:t>。</w:t>
      </w:r>
    </w:p>
    <w:p>
      <w:pPr>
        <w:keepNext w:val="0"/>
        <w:keepLines w:val="0"/>
        <w:widowControl w:val="0"/>
        <w:suppressLineNumbers w:val="0"/>
        <w:autoSpaceDE w:val="0"/>
        <w:autoSpaceDN w:val="0"/>
        <w:adjustRightInd w:val="0"/>
        <w:spacing w:before="0" w:beforeAutospacing="0" w:after="0" w:afterAutospacing="0" w:line="560" w:lineRule="exact"/>
        <w:ind w:left="0" w:right="0" w:firstLine="620" w:firstLineChars="200"/>
        <w:jc w:val="left"/>
        <w:rPr>
          <w:rFonts w:hint="eastAsia" w:ascii="仿宋" w:hAnsi="仿宋" w:eastAsia="仿宋" w:cs="仿宋"/>
          <w:color w:val="000000" w:themeColor="text1"/>
          <w:kern w:val="0"/>
          <w:sz w:val="31"/>
          <w:szCs w:val="31"/>
          <w14:textFill>
            <w14:solidFill>
              <w14:schemeClr w14:val="tx1"/>
            </w14:solidFill>
          </w14:textFill>
        </w:rPr>
      </w:pPr>
      <w:r>
        <w:rPr>
          <w:rFonts w:hint="eastAsia" w:ascii="仿宋_GB2312" w:hAnsi="仿宋_GB2312" w:eastAsia="仿宋_GB2312" w:cs="仿宋_GB2312"/>
          <w:color w:val="000000" w:themeColor="text1"/>
          <w:sz w:val="31"/>
          <w:szCs w:val="31"/>
          <w:u w:val="single"/>
          <w:shd w:val="clear" w:color="auto" w:fill="FFFFFF"/>
          <w14:textFill>
            <w14:solidFill>
              <w14:schemeClr w14:val="tx1"/>
            </w14:solidFill>
          </w14:textFill>
        </w:rPr>
        <w:t>百色市政协文史馆（百色市政协信息服务中心）</w:t>
      </w:r>
      <w:r>
        <w:rPr>
          <w:rFonts w:hint="eastAsia" w:ascii="仿宋" w:hAnsi="仿宋" w:eastAsia="仿宋" w:cs="仿宋"/>
          <w:b/>
          <w:bCs/>
          <w:color w:val="000000" w:themeColor="text1"/>
          <w:kern w:val="0"/>
          <w:sz w:val="31"/>
          <w:szCs w:val="31"/>
          <w:lang w:val="en-US" w:eastAsia="zh-CN" w:bidi="ar"/>
          <w14:textFill>
            <w14:solidFill>
              <w14:schemeClr w14:val="tx1"/>
            </w14:solidFill>
          </w14:textFill>
        </w:rPr>
        <w:t>2022年度我部门没有</w:t>
      </w:r>
      <w:r>
        <w:rPr>
          <w:rFonts w:hint="eastAsia" w:ascii="仿宋" w:hAnsi="仿宋" w:eastAsia="仿宋" w:cs="仿宋"/>
          <w:b/>
          <w:bCs w:val="0"/>
          <w:color w:val="000000" w:themeColor="text1"/>
          <w:kern w:val="0"/>
          <w:sz w:val="31"/>
          <w:szCs w:val="31"/>
          <w:lang w:val="en-US" w:eastAsia="zh-CN" w:bidi="ar"/>
          <w14:textFill>
            <w14:solidFill>
              <w14:schemeClr w14:val="tx1"/>
            </w14:solidFill>
          </w14:textFill>
        </w:rPr>
        <w:t>国有资本经营预算财政拨款</w:t>
      </w:r>
      <w:r>
        <w:rPr>
          <w:rFonts w:hint="eastAsia" w:ascii="仿宋" w:hAnsi="仿宋" w:eastAsia="仿宋" w:cs="仿宋"/>
          <w:b/>
          <w:bCs/>
          <w:color w:val="000000" w:themeColor="text1"/>
          <w:kern w:val="0"/>
          <w:sz w:val="31"/>
          <w:szCs w:val="31"/>
          <w:lang w:val="en-US" w:eastAsia="zh-CN" w:bidi="ar"/>
          <w14:textFill>
            <w14:solidFill>
              <w14:schemeClr w14:val="tx1"/>
            </w14:solidFill>
          </w14:textFill>
        </w:rPr>
        <w:t>收入，也没有</w:t>
      </w:r>
      <w:r>
        <w:rPr>
          <w:rFonts w:hint="eastAsia" w:ascii="仿宋" w:hAnsi="仿宋" w:eastAsia="仿宋" w:cs="仿宋"/>
          <w:b/>
          <w:bCs w:val="0"/>
          <w:color w:val="000000" w:themeColor="text1"/>
          <w:kern w:val="0"/>
          <w:sz w:val="31"/>
          <w:szCs w:val="31"/>
          <w:lang w:val="en-US" w:eastAsia="zh-CN" w:bidi="ar"/>
          <w14:textFill>
            <w14:solidFill>
              <w14:schemeClr w14:val="tx1"/>
            </w14:solidFill>
          </w14:textFill>
        </w:rPr>
        <w:t>国有资本经营预算财政拨款安排</w:t>
      </w:r>
      <w:r>
        <w:rPr>
          <w:rFonts w:hint="eastAsia" w:ascii="仿宋" w:hAnsi="仿宋" w:eastAsia="仿宋" w:cs="仿宋"/>
          <w:b/>
          <w:bCs/>
          <w:color w:val="000000" w:themeColor="text1"/>
          <w:kern w:val="0"/>
          <w:sz w:val="31"/>
          <w:szCs w:val="31"/>
          <w:lang w:val="en-US" w:eastAsia="zh-CN" w:bidi="ar"/>
          <w14:textFill>
            <w14:solidFill>
              <w14:schemeClr w14:val="tx1"/>
            </w14:solidFill>
          </w14:textFill>
        </w:rPr>
        <w:t>的支出，故无数据情况说明</w:t>
      </w:r>
      <w:r>
        <w:rPr>
          <w:rFonts w:hint="eastAsia" w:ascii="仿宋" w:hAnsi="仿宋" w:eastAsia="仿宋" w:cs="仿宋"/>
          <w:color w:val="000000" w:themeColor="text1"/>
          <w:kern w:val="0"/>
          <w:sz w:val="31"/>
          <w:szCs w:val="31"/>
          <w:lang w:val="en-US" w:eastAsia="zh-CN" w:bidi="ar"/>
          <w14:textFill>
            <w14:solidFill>
              <w14:schemeClr w14:val="tx1"/>
            </w14:solidFill>
          </w14:textFill>
        </w:rPr>
        <w:t xml:space="preserve">。 </w:t>
      </w:r>
    </w:p>
    <w:p>
      <w:pPr>
        <w:autoSpaceDE w:val="0"/>
        <w:autoSpaceDN w:val="0"/>
        <w:adjustRightInd w:val="0"/>
        <w:spacing w:line="560" w:lineRule="exact"/>
        <w:ind w:firstLine="640" w:firstLineChars="200"/>
        <w:jc w:val="left"/>
        <w:rPr>
          <w:rFonts w:ascii="黑体" w:hAnsi="黑体" w:eastAsia="黑体" w:cs="仿宋_GB2312"/>
          <w:color w:val="000000" w:themeColor="text1"/>
          <w:kern w:val="0"/>
          <w:sz w:val="32"/>
          <w:szCs w:val="32"/>
          <w14:textFill>
            <w14:solidFill>
              <w14:schemeClr w14:val="tx1"/>
            </w14:solidFill>
          </w14:textFill>
        </w:rPr>
      </w:pPr>
      <w:r>
        <w:rPr>
          <w:rFonts w:hint="eastAsia" w:ascii="黑体" w:hAnsi="黑体" w:eastAsia="黑体" w:cs="仿宋_GB2312"/>
          <w:color w:val="000000" w:themeColor="text1"/>
          <w:kern w:val="0"/>
          <w:sz w:val="32"/>
          <w:szCs w:val="32"/>
          <w14:textFill>
            <w14:solidFill>
              <w14:schemeClr w14:val="tx1"/>
            </w14:solidFill>
          </w14:textFill>
        </w:rPr>
        <w:t>六、</w:t>
      </w:r>
      <w:r>
        <w:rPr>
          <w:rFonts w:hint="eastAsia" w:ascii="黑体" w:hAnsi="黑体" w:eastAsia="黑体"/>
          <w:color w:val="000000" w:themeColor="text1"/>
          <w:sz w:val="32"/>
          <w:szCs w:val="32"/>
          <w14:textFill>
            <w14:solidFill>
              <w14:schemeClr w14:val="tx1"/>
            </w14:solidFill>
          </w14:textFill>
        </w:rPr>
        <w:t>一般</w:t>
      </w:r>
      <w:r>
        <w:rPr>
          <w:rFonts w:hint="eastAsia" w:ascii="黑体" w:hAnsi="黑体" w:eastAsia="黑体" w:cs="仿宋_GB2312"/>
          <w:color w:val="000000" w:themeColor="text1"/>
          <w:kern w:val="0"/>
          <w:sz w:val="32"/>
          <w:szCs w:val="32"/>
          <w14:textFill>
            <w14:solidFill>
              <w14:schemeClr w14:val="tx1"/>
            </w14:solidFill>
          </w14:textFill>
        </w:rPr>
        <w:t>公共预算财政拨款安排的“三公”经费支出决算情况说明</w:t>
      </w:r>
    </w:p>
    <w:p>
      <w:pPr>
        <w:autoSpaceDE w:val="0"/>
        <w:autoSpaceDN w:val="0"/>
        <w:adjustRightInd w:val="0"/>
        <w:spacing w:line="56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2022年度</w:t>
      </w:r>
      <w:r>
        <w:rPr>
          <w:rFonts w:hint="eastAsia" w:ascii="仿宋_GB2312" w:hAnsi="仿宋_GB2312" w:eastAsia="仿宋_GB2312" w:cs="仿宋_GB2312"/>
          <w:color w:val="000000" w:themeColor="text1"/>
          <w:sz w:val="32"/>
          <w:szCs w:val="32"/>
          <w14:textFill>
            <w14:solidFill>
              <w14:schemeClr w14:val="tx1"/>
            </w14:solidFill>
          </w14:textFill>
        </w:rPr>
        <w:t>一般</w:t>
      </w:r>
      <w:r>
        <w:rPr>
          <w:rFonts w:hint="eastAsia" w:ascii="仿宋_GB2312" w:hAnsi="仿宋_GB2312" w:eastAsia="仿宋_GB2312" w:cs="仿宋_GB2312"/>
          <w:color w:val="000000" w:themeColor="text1"/>
          <w:kern w:val="0"/>
          <w:sz w:val="32"/>
          <w:szCs w:val="32"/>
          <w14:textFill>
            <w14:solidFill>
              <w14:schemeClr w14:val="tx1"/>
            </w14:solidFill>
          </w14:textFill>
        </w:rPr>
        <w:t>公共预算财政拨款安排的“三公”经费支出</w:t>
      </w:r>
      <w:r>
        <w:rPr>
          <w:rFonts w:hint="eastAsia" w:ascii="仿宋_GB2312" w:hAnsi="仿宋_GB2312" w:eastAsia="仿宋_GB2312" w:cs="仿宋_GB2312"/>
          <w:color w:val="000000" w:themeColor="text1"/>
          <w:sz w:val="32"/>
          <w:szCs w:val="32"/>
          <w:u w:color="auto"/>
          <w14:textFill>
            <w14:solidFill>
              <w14:schemeClr w14:val="tx1"/>
            </w14:solidFill>
          </w14:textFill>
        </w:rPr>
        <w:t>0.00万元，完成年初预算的0%，比上年增加0.00万元，</w:t>
      </w: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原因是：</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2022年我部门无</w:t>
      </w:r>
      <w:r>
        <w:rPr>
          <w:rFonts w:hint="eastAsia" w:ascii="仿宋_GB2312" w:hAnsi="仿宋_GB2312" w:eastAsia="仿宋_GB2312" w:cs="仿宋_GB2312"/>
          <w:color w:val="000000" w:themeColor="text1"/>
          <w:sz w:val="32"/>
          <w:szCs w:val="32"/>
          <w:u w:color="auto"/>
          <w14:textFill>
            <w14:solidFill>
              <w14:schemeClr w14:val="tx1"/>
            </w14:solidFill>
          </w14:textFill>
        </w:rPr>
        <w:t>其他</w:t>
      </w:r>
      <w:r>
        <w:rPr>
          <w:rFonts w:hint="eastAsia" w:ascii="仿宋_GB2312" w:hAnsi="仿宋_GB2312" w:eastAsia="仿宋_GB2312" w:cs="仿宋_GB2312"/>
          <w:color w:val="000000" w:themeColor="text1"/>
          <w:sz w:val="32"/>
          <w:szCs w:val="32"/>
          <w14:textFill>
            <w14:solidFill>
              <w14:schemeClr w14:val="tx1"/>
            </w14:solidFill>
          </w14:textFill>
        </w:rPr>
        <w:t>一般</w:t>
      </w:r>
      <w:r>
        <w:rPr>
          <w:rFonts w:hint="eastAsia" w:ascii="仿宋_GB2312" w:hAnsi="仿宋_GB2312" w:eastAsia="仿宋_GB2312" w:cs="仿宋_GB2312"/>
          <w:color w:val="000000" w:themeColor="text1"/>
          <w:kern w:val="0"/>
          <w:sz w:val="32"/>
          <w:szCs w:val="32"/>
          <w14:textFill>
            <w14:solidFill>
              <w14:schemeClr w14:val="tx1"/>
            </w14:solidFill>
          </w14:textFill>
        </w:rPr>
        <w:t>公共预算财政拨款安排的“三公”经费支出</w:t>
      </w: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其中：因公出国（境）费支出决算</w:t>
      </w:r>
      <w:r>
        <w:rPr>
          <w:rFonts w:hint="eastAsia" w:ascii="仿宋_GB2312" w:hAnsi="仿宋_GB2312" w:eastAsia="仿宋_GB2312" w:cs="仿宋_GB2312"/>
          <w:color w:val="000000" w:themeColor="text1"/>
          <w:sz w:val="32"/>
          <w:szCs w:val="32"/>
          <w:u w:color="auto"/>
          <w14:textFill>
            <w14:solidFill>
              <w14:schemeClr w14:val="tx1"/>
            </w14:solidFill>
          </w14:textFill>
        </w:rPr>
        <w:t>0.00万元，公务用车购置及运行费支出决算0.00万元，公务接待费支出决算0.00万元。</w:t>
      </w:r>
    </w:p>
    <w:p>
      <w:pPr>
        <w:autoSpaceDE w:val="0"/>
        <w:autoSpaceDN w:val="0"/>
        <w:adjustRightInd w:val="0"/>
        <w:spacing w:line="56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具体情况如下：</w:t>
      </w:r>
    </w:p>
    <w:p>
      <w:pPr>
        <w:autoSpaceDE w:val="0"/>
        <w:autoSpaceDN w:val="0"/>
        <w:adjustRightInd w:val="0"/>
        <w:spacing w:line="560" w:lineRule="exact"/>
        <w:ind w:firstLine="640" w:firstLineChars="200"/>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（一）因公出国（境）费支出</w:t>
      </w:r>
      <w:r>
        <w:rPr>
          <w:rFonts w:hint="eastAsia" w:ascii="仿宋_GB2312" w:hAnsi="仿宋_GB2312" w:eastAsia="仿宋_GB2312" w:cs="仿宋_GB2312"/>
          <w:color w:val="000000" w:themeColor="text1"/>
          <w:sz w:val="32"/>
          <w:szCs w:val="32"/>
          <w:u w:color="auto"/>
          <w14:textFill>
            <w14:solidFill>
              <w14:schemeClr w14:val="tx1"/>
            </w14:solidFill>
          </w14:textFill>
        </w:rPr>
        <w:t>0.00万元，完成年初预算的0%</w:t>
      </w:r>
      <w:r>
        <w:rPr>
          <w:rFonts w:hint="eastAsia" w:ascii="仿宋_GB2312" w:hAnsi="仿宋_GB2312" w:eastAsia="仿宋_GB2312" w:cs="仿宋_GB2312"/>
          <w:color w:val="000000" w:themeColor="text1"/>
          <w:kern w:val="0"/>
          <w:sz w:val="32"/>
          <w:szCs w:val="32"/>
          <w14:textFill>
            <w14:solidFill>
              <w14:schemeClr w14:val="tx1"/>
            </w14:solidFill>
          </w14:textFill>
        </w:rPr>
        <w:t>，比上年</w:t>
      </w:r>
      <w:r>
        <w:rPr>
          <w:rFonts w:hint="eastAsia" w:ascii="仿宋_GB2312" w:hAnsi="仿宋_GB2312" w:eastAsia="仿宋_GB2312" w:cs="仿宋_GB2312"/>
          <w:color w:val="000000" w:themeColor="text1"/>
          <w:sz w:val="32"/>
          <w:szCs w:val="32"/>
          <w:u w:color="auto"/>
          <w14:textFill>
            <w14:solidFill>
              <w14:schemeClr w14:val="tx1"/>
            </w14:solidFill>
          </w14:textFill>
        </w:rPr>
        <w:t>增加0.00万元，</w:t>
      </w:r>
      <w:r>
        <w:rPr>
          <w:rFonts w:hint="eastAsia" w:ascii="仿宋_GB2312" w:hAnsi="仿宋_GB2312" w:eastAsia="仿宋_GB2312" w:cs="仿宋_GB2312"/>
          <w:color w:val="000000" w:themeColor="text1"/>
          <w:kern w:val="0"/>
          <w:sz w:val="32"/>
          <w:szCs w:val="32"/>
          <w14:textFill>
            <w14:solidFill>
              <w14:schemeClr w14:val="tx1"/>
            </w14:solidFill>
          </w14:textFill>
        </w:rPr>
        <w:t>全年使用财政拨款安排</w:t>
      </w:r>
      <w:r>
        <w:rPr>
          <w:rFonts w:hint="eastAsia" w:ascii="仿宋_GB2312" w:hAnsi="仿宋_GB2312" w:eastAsia="仿宋_GB2312" w:cs="仿宋_GB2312"/>
          <w:bCs/>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u w:val="single"/>
          <w:lang w:val="en-US" w:eastAsia="zh-CN"/>
          <w14:textFill>
            <w14:solidFill>
              <w14:schemeClr w14:val="tx1"/>
            </w14:solidFill>
          </w14:textFill>
        </w:rPr>
        <w:t>0</w:t>
      </w:r>
      <w:r>
        <w:rPr>
          <w:rFonts w:hint="eastAsia" w:ascii="仿宋_GB2312" w:hAnsi="仿宋_GB2312" w:eastAsia="仿宋_GB2312" w:cs="仿宋_GB2312"/>
          <w:bCs/>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14:textFill>
            <w14:solidFill>
              <w14:schemeClr w14:val="tx1"/>
            </w14:solidFill>
          </w14:textFill>
        </w:rPr>
        <w:t>（局、办、镇）机关、</w:t>
      </w:r>
      <w:r>
        <w:rPr>
          <w:rFonts w:hint="eastAsia" w:ascii="仿宋_GB2312" w:hAnsi="仿宋_GB2312" w:eastAsia="仿宋_GB2312" w:cs="仿宋_GB2312"/>
          <w:bCs/>
          <w:color w:val="000000" w:themeColor="text1"/>
          <w:sz w:val="32"/>
          <w:szCs w:val="32"/>
          <w:u w:val="single"/>
          <w:lang w:val="en-US" w:eastAsia="zh-CN"/>
          <w14:textFill>
            <w14:solidFill>
              <w14:schemeClr w14:val="tx1"/>
            </w14:solidFill>
          </w14:textFill>
        </w:rPr>
        <w:t>0</w:t>
      </w:r>
      <w:r>
        <w:rPr>
          <w:rFonts w:hint="eastAsia" w:ascii="仿宋_GB2312" w:hAnsi="仿宋_GB2312" w:eastAsia="仿宋_GB2312" w:cs="仿宋_GB2312"/>
          <w:bCs/>
          <w:color w:val="000000" w:themeColor="text1"/>
          <w:sz w:val="32"/>
          <w:szCs w:val="32"/>
          <w14:textFill>
            <w14:solidFill>
              <w14:schemeClr w14:val="tx1"/>
            </w14:solidFill>
          </w14:textFill>
        </w:rPr>
        <w:t>个所属单位出国团组</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bCs/>
          <w:color w:val="000000" w:themeColor="text1"/>
          <w:sz w:val="32"/>
          <w:szCs w:val="32"/>
          <w14:textFill>
            <w14:solidFill>
              <w14:schemeClr w14:val="tx1"/>
            </w14:solidFill>
          </w14:textFill>
        </w:rPr>
        <w:t>个，参加其他单位组织的出国团组</w:t>
      </w:r>
      <w:r>
        <w:rPr>
          <w:rFonts w:hint="eastAsia" w:ascii="仿宋_GB2312" w:hAnsi="仿宋_GB2312" w:eastAsia="仿宋_GB2312" w:cs="仿宋_GB2312"/>
          <w:bCs/>
          <w:color w:val="000000" w:themeColor="text1"/>
          <w:sz w:val="32"/>
          <w:szCs w:val="32"/>
          <w:u w:val="single"/>
          <w:lang w:val="en-US" w:eastAsia="zh-CN"/>
          <w14:textFill>
            <w14:solidFill>
              <w14:schemeClr w14:val="tx1"/>
            </w14:solidFill>
          </w14:textFill>
        </w:rPr>
        <w:t>0</w:t>
      </w:r>
      <w:r>
        <w:rPr>
          <w:rFonts w:hint="eastAsia" w:ascii="仿宋_GB2312" w:hAnsi="仿宋_GB2312" w:eastAsia="仿宋_GB2312" w:cs="仿宋_GB2312"/>
          <w:bCs/>
          <w:color w:val="000000" w:themeColor="text1"/>
          <w:sz w:val="32"/>
          <w:szCs w:val="32"/>
          <w14:textFill>
            <w14:solidFill>
              <w14:schemeClr w14:val="tx1"/>
            </w14:solidFill>
          </w14:textFill>
        </w:rPr>
        <w:t>个，全年因公出国（境）团组共计</w:t>
      </w:r>
      <w:r>
        <w:rPr>
          <w:rFonts w:hint="eastAsia" w:ascii="仿宋_GB2312" w:hAnsi="仿宋_GB2312" w:eastAsia="仿宋_GB2312" w:cs="仿宋_GB2312"/>
          <w:bCs/>
          <w:color w:val="000000" w:themeColor="text1"/>
          <w:sz w:val="32"/>
          <w:szCs w:val="32"/>
          <w:u w:val="single"/>
          <w14:textFill>
            <w14:solidFill>
              <w14:schemeClr w14:val="tx1"/>
            </w14:solidFill>
          </w14:textFill>
        </w:rPr>
        <w:t>0</w:t>
      </w:r>
      <w:r>
        <w:rPr>
          <w:rFonts w:hint="eastAsia" w:ascii="仿宋_GB2312" w:hAnsi="仿宋_GB2312" w:eastAsia="仿宋_GB2312" w:cs="仿宋_GB2312"/>
          <w:bCs/>
          <w:color w:val="000000" w:themeColor="text1"/>
          <w:sz w:val="32"/>
          <w:szCs w:val="32"/>
          <w14:textFill>
            <w14:solidFill>
              <w14:schemeClr w14:val="tx1"/>
            </w14:solidFill>
          </w14:textFill>
        </w:rPr>
        <w:t>个，累计</w:t>
      </w:r>
      <w:r>
        <w:rPr>
          <w:rFonts w:hint="eastAsia" w:ascii="仿宋_GB2312" w:hAnsi="仿宋_GB2312" w:eastAsia="仿宋_GB2312" w:cs="仿宋_GB2312"/>
          <w:bCs/>
          <w:color w:val="000000" w:themeColor="text1"/>
          <w:sz w:val="32"/>
          <w:szCs w:val="32"/>
          <w:u w:val="single"/>
          <w14:textFill>
            <w14:solidFill>
              <w14:schemeClr w14:val="tx1"/>
            </w14:solidFill>
          </w14:textFill>
        </w:rPr>
        <w:t>0</w:t>
      </w:r>
      <w:r>
        <w:rPr>
          <w:rFonts w:hint="eastAsia" w:ascii="仿宋_GB2312" w:hAnsi="仿宋_GB2312" w:eastAsia="仿宋_GB2312" w:cs="仿宋_GB2312"/>
          <w:bCs/>
          <w:color w:val="000000" w:themeColor="text1"/>
          <w:sz w:val="32"/>
          <w:szCs w:val="32"/>
          <w14:textFill>
            <w14:solidFill>
              <w14:schemeClr w14:val="tx1"/>
            </w14:solidFill>
          </w14:textFill>
        </w:rPr>
        <w:t>人次。</w:t>
      </w:r>
    </w:p>
    <w:p>
      <w:pPr>
        <w:autoSpaceDE w:val="0"/>
        <w:autoSpaceDN w:val="0"/>
        <w:adjustRightInd w:val="0"/>
        <w:spacing w:line="560" w:lineRule="exact"/>
        <w:ind w:firstLine="640" w:firstLineChars="200"/>
        <w:jc w:val="left"/>
        <w:rPr>
          <w:rFonts w:hint="eastAsia" w:ascii="仿宋_GB2312" w:hAnsi="仿宋_GB2312" w:eastAsia="仿宋_GB2312" w:cs="仿宋_GB2312"/>
          <w:color w:val="000000" w:themeColor="text1"/>
          <w:sz w:val="32"/>
          <w:szCs w:val="32"/>
          <w:u w:color="auto"/>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（二）公务用车购置及运行费支出</w:t>
      </w:r>
      <w:r>
        <w:rPr>
          <w:rFonts w:hint="eastAsia" w:ascii="仿宋_GB2312" w:hAnsi="仿宋_GB2312" w:eastAsia="仿宋_GB2312" w:cs="仿宋_GB2312"/>
          <w:color w:val="000000" w:themeColor="text1"/>
          <w:sz w:val="32"/>
          <w:szCs w:val="32"/>
          <w:u w:color="auto"/>
          <w14:textFill>
            <w14:solidFill>
              <w14:schemeClr w14:val="tx1"/>
            </w14:solidFill>
          </w14:textFill>
        </w:rPr>
        <w:t>0.00万元。其中：公务用车购置支出0.00万元，完成年初预算的</w:t>
      </w:r>
      <w:r>
        <w:rPr>
          <w:rFonts w:hint="eastAsia" w:ascii="仿宋_GB2312" w:hAnsi="仿宋_GB2312" w:eastAsia="仿宋_GB2312" w:cs="仿宋_GB2312"/>
          <w:color w:val="000000" w:themeColor="text1"/>
          <w:sz w:val="32"/>
          <w:szCs w:val="32"/>
          <w14:textFill>
            <w14:solidFill>
              <w14:schemeClr w14:val="tx1"/>
            </w14:solidFill>
          </w14:textFill>
        </w:rPr>
        <w:t>0%</w:t>
      </w:r>
      <w:r>
        <w:rPr>
          <w:rFonts w:hint="eastAsia" w:ascii="仿宋_GB2312" w:hAnsi="仿宋_GB2312" w:eastAsia="仿宋_GB2312" w:cs="仿宋_GB2312"/>
          <w:color w:val="000000" w:themeColor="text1"/>
          <w:kern w:val="0"/>
          <w:sz w:val="32"/>
          <w:szCs w:val="32"/>
          <w14:textFill>
            <w14:solidFill>
              <w14:schemeClr w14:val="tx1"/>
            </w14:solidFill>
          </w14:textFill>
        </w:rPr>
        <w:t>，比上年</w:t>
      </w:r>
      <w:r>
        <w:rPr>
          <w:rFonts w:hint="eastAsia" w:ascii="仿宋_GB2312" w:hAnsi="仿宋_GB2312" w:eastAsia="仿宋_GB2312" w:cs="仿宋_GB2312"/>
          <w:color w:val="000000" w:themeColor="text1"/>
          <w:sz w:val="32"/>
          <w:szCs w:val="32"/>
          <w14:textFill>
            <w14:solidFill>
              <w14:schemeClr w14:val="tx1"/>
            </w14:solidFill>
          </w14:textFill>
        </w:rPr>
        <w:t>增加0.00</w:t>
      </w:r>
      <w:r>
        <w:rPr>
          <w:rFonts w:hint="eastAsia" w:ascii="仿宋_GB2312" w:hAnsi="仿宋_GB2312" w:eastAsia="仿宋_GB2312" w:cs="仿宋_GB2312"/>
          <w:color w:val="000000" w:themeColor="text1"/>
          <w:kern w:val="0"/>
          <w:sz w:val="32"/>
          <w:szCs w:val="32"/>
          <w14:textFill>
            <w14:solidFill>
              <w14:schemeClr w14:val="tx1"/>
            </w14:solidFill>
          </w14:textFill>
        </w:rPr>
        <w:t>万元</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购置</w:t>
      </w:r>
      <w:r>
        <w:rPr>
          <w:rFonts w:hint="eastAsia" w:ascii="仿宋_GB2312" w:hAnsi="仿宋_GB2312" w:eastAsia="仿宋_GB2312" w:cs="仿宋_GB2312"/>
          <w:color w:val="000000" w:themeColor="text1"/>
          <w:sz w:val="32"/>
          <w:szCs w:val="32"/>
          <w14:textFill>
            <w14:solidFill>
              <w14:schemeClr w14:val="tx1"/>
            </w14:solidFill>
          </w14:textFill>
        </w:rPr>
        <w:t>了</w:t>
      </w:r>
      <w:r>
        <w:rPr>
          <w:rFonts w:hint="eastAsia" w:ascii="仿宋_GB2312" w:hAnsi="仿宋_GB2312" w:eastAsia="仿宋_GB2312" w:cs="仿宋_GB2312"/>
          <w:color w:val="000000" w:themeColor="text1"/>
          <w:sz w:val="32"/>
          <w:szCs w:val="32"/>
          <w:u w:color="auto"/>
          <w14:textFill>
            <w14:solidFill>
              <w14:schemeClr w14:val="tx1"/>
            </w14:solidFill>
          </w14:textFill>
        </w:rPr>
        <w:t>0辆公务用车</w:t>
      </w:r>
      <w:r>
        <w:rPr>
          <w:rFonts w:hint="eastAsia" w:ascii="仿宋_GB2312" w:hAnsi="仿宋_GB2312" w:eastAsia="仿宋_GB2312" w:cs="仿宋_GB2312"/>
          <w:color w:val="000000" w:themeColor="text1"/>
          <w:sz w:val="32"/>
          <w:szCs w:val="32"/>
          <w:u w:color="auto"/>
          <w:lang w:eastAsia="zh-CN"/>
          <w14:textFill>
            <w14:solidFill>
              <w14:schemeClr w14:val="tx1"/>
            </w14:solidFill>
          </w14:textFill>
        </w:rPr>
        <w:t>。</w:t>
      </w:r>
    </w:p>
    <w:p>
      <w:pPr>
        <w:autoSpaceDE w:val="0"/>
        <w:autoSpaceDN w:val="0"/>
        <w:adjustRightInd w:val="0"/>
        <w:spacing w:line="560" w:lineRule="exact"/>
        <w:ind w:firstLine="640" w:firstLineChars="200"/>
        <w:jc w:val="left"/>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公务用车运行支出</w:t>
      </w:r>
      <w:r>
        <w:rPr>
          <w:rFonts w:hint="eastAsia" w:ascii="仿宋_GB2312" w:hAnsi="仿宋_GB2312" w:eastAsia="仿宋_GB2312" w:cs="仿宋_GB2312"/>
          <w:color w:val="000000" w:themeColor="text1"/>
          <w:sz w:val="32"/>
          <w:szCs w:val="32"/>
          <w:u w:color="auto"/>
          <w14:textFill>
            <w14:solidFill>
              <w14:schemeClr w14:val="tx1"/>
            </w14:solidFill>
          </w14:textFill>
        </w:rPr>
        <w:t>0.00万元，完成年初预算的0%</w:t>
      </w:r>
      <w:r>
        <w:rPr>
          <w:rFonts w:hint="eastAsia" w:ascii="仿宋_GB2312" w:hAnsi="仿宋_GB2312" w:eastAsia="仿宋_GB2312" w:cs="仿宋_GB2312"/>
          <w:color w:val="000000" w:themeColor="text1"/>
          <w:kern w:val="0"/>
          <w:sz w:val="32"/>
          <w:szCs w:val="32"/>
          <w14:textFill>
            <w14:solidFill>
              <w14:schemeClr w14:val="tx1"/>
            </w14:solidFill>
          </w14:textFill>
        </w:rPr>
        <w:t>，比上年</w:t>
      </w:r>
      <w:r>
        <w:rPr>
          <w:rFonts w:hint="eastAsia" w:ascii="仿宋_GB2312" w:hAnsi="仿宋_GB2312" w:eastAsia="仿宋_GB2312" w:cs="仿宋_GB2312"/>
          <w:color w:val="000000" w:themeColor="text1"/>
          <w:sz w:val="32"/>
          <w:szCs w:val="32"/>
          <w:u w:color="auto"/>
          <w14:textFill>
            <w14:solidFill>
              <w14:schemeClr w14:val="tx1"/>
            </w14:solidFill>
          </w14:textFill>
        </w:rPr>
        <w:t>增加0.00万元，</w:t>
      </w:r>
      <w:r>
        <w:rPr>
          <w:rFonts w:hint="eastAsia" w:ascii="仿宋_GB2312" w:hAnsi="仿宋_GB2312" w:eastAsia="仿宋_GB2312" w:cs="仿宋_GB2312"/>
          <w:color w:val="000000" w:themeColor="text1"/>
          <w:kern w:val="0"/>
          <w:sz w:val="32"/>
          <w:szCs w:val="32"/>
          <w14:textFill>
            <w14:solidFill>
              <w14:schemeClr w14:val="tx1"/>
            </w14:solidFill>
          </w14:textFill>
        </w:rPr>
        <w:t>2022年，</w:t>
      </w:r>
      <w:r>
        <w:rPr>
          <w:rFonts w:hint="eastAsia" w:ascii="仿宋_GB2312" w:hAnsi="仿宋_GB2312" w:eastAsia="仿宋_GB2312" w:cs="仿宋_GB2312"/>
          <w:color w:val="000000" w:themeColor="text1"/>
          <w:sz w:val="32"/>
          <w:szCs w:val="32"/>
          <w:u w:val="single"/>
          <w:shd w:val="clear" w:color="auto" w:fill="FFFFFF"/>
          <w14:textFill>
            <w14:solidFill>
              <w14:schemeClr w14:val="tx1"/>
            </w14:solidFill>
          </w14:textFill>
        </w:rPr>
        <w:t>百色市政协文史馆（百色市政协信息服务中心）</w:t>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u w:val="single"/>
          <w:lang w:val="en-US" w:eastAsia="zh-CN"/>
          <w14:textFill>
            <w14:solidFill>
              <w14:schemeClr w14:val="tx1"/>
            </w14:solidFill>
          </w14:textFill>
        </w:rPr>
        <w:t>0</w:t>
      </w:r>
      <w:r>
        <w:rPr>
          <w:rFonts w:hint="eastAsia" w:ascii="仿宋_GB2312" w:hAnsi="仿宋_GB2312" w:eastAsia="仿宋_GB2312" w:cs="仿宋_GB2312"/>
          <w:bCs/>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u w:val="none"/>
          <w14:textFill>
            <w14:solidFill>
              <w14:schemeClr w14:val="tx1"/>
            </w14:solidFill>
          </w14:textFill>
        </w:rPr>
        <w:t>个所</w:t>
      </w:r>
      <w:r>
        <w:rPr>
          <w:rFonts w:hint="eastAsia" w:ascii="仿宋_GB2312" w:hAnsi="仿宋_GB2312" w:eastAsia="仿宋_GB2312" w:cs="仿宋_GB2312"/>
          <w:bCs/>
          <w:color w:val="000000" w:themeColor="text1"/>
          <w:sz w:val="32"/>
          <w:szCs w:val="32"/>
          <w14:textFill>
            <w14:solidFill>
              <w14:schemeClr w14:val="tx1"/>
            </w14:solidFill>
          </w14:textFill>
        </w:rPr>
        <w:t>属单位开支财政拨款的公务用车保有量为</w:t>
      </w:r>
      <w:r>
        <w:rPr>
          <w:rFonts w:hint="eastAsia" w:ascii="仿宋_GB2312" w:hAnsi="仿宋_GB2312" w:eastAsia="仿宋_GB2312" w:cs="仿宋_GB2312"/>
          <w:bCs/>
          <w:color w:val="000000" w:themeColor="text1"/>
          <w:sz w:val="32"/>
          <w:szCs w:val="32"/>
          <w:u w:val="single"/>
          <w14:textFill>
            <w14:solidFill>
              <w14:schemeClr w14:val="tx1"/>
            </w14:solidFill>
          </w14:textFill>
        </w:rPr>
        <w:t>0</w:t>
      </w:r>
      <w:r>
        <w:rPr>
          <w:rFonts w:hint="eastAsia" w:ascii="仿宋_GB2312" w:hAnsi="仿宋_GB2312" w:eastAsia="仿宋_GB2312" w:cs="仿宋_GB2312"/>
          <w:bCs/>
          <w:color w:val="000000" w:themeColor="text1"/>
          <w:sz w:val="32"/>
          <w:szCs w:val="32"/>
          <w14:textFill>
            <w14:solidFill>
              <w14:schemeClr w14:val="tx1"/>
            </w14:solidFill>
          </w14:textFill>
        </w:rPr>
        <w:t>辆，全年运行费支出</w:t>
      </w:r>
      <w:r>
        <w:rPr>
          <w:rFonts w:hint="eastAsia" w:ascii="仿宋_GB2312" w:hAnsi="仿宋_GB2312" w:eastAsia="仿宋_GB2312" w:cs="仿宋_GB2312"/>
          <w:color w:val="000000" w:themeColor="text1"/>
          <w:sz w:val="32"/>
          <w:szCs w:val="32"/>
          <w14:textFill>
            <w14:solidFill>
              <w14:schemeClr w14:val="tx1"/>
            </w14:solidFill>
          </w14:textFill>
        </w:rPr>
        <w:t>0.00</w:t>
      </w:r>
      <w:r>
        <w:rPr>
          <w:rFonts w:hint="eastAsia" w:ascii="仿宋_GB2312" w:hAnsi="仿宋_GB2312" w:eastAsia="仿宋_GB2312" w:cs="仿宋_GB2312"/>
          <w:bCs/>
          <w:color w:val="000000" w:themeColor="text1"/>
          <w:sz w:val="32"/>
          <w:szCs w:val="32"/>
          <w14:textFill>
            <w14:solidFill>
              <w14:schemeClr w14:val="tx1"/>
            </w14:solidFill>
          </w14:textFill>
        </w:rPr>
        <w:t>万元</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p>
    <w:p>
      <w:pPr>
        <w:autoSpaceDE w:val="0"/>
        <w:autoSpaceDN w:val="0"/>
        <w:adjustRightInd w:val="0"/>
        <w:spacing w:line="56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三）公务接待费支出</w:t>
      </w:r>
      <w:r>
        <w:rPr>
          <w:rFonts w:hint="eastAsia" w:ascii="仿宋_GB2312" w:hAnsi="仿宋_GB2312" w:eastAsia="仿宋_GB2312" w:cs="仿宋_GB2312"/>
          <w:color w:val="000000" w:themeColor="text1"/>
          <w:sz w:val="32"/>
          <w:szCs w:val="32"/>
          <w14:textFill>
            <w14:solidFill>
              <w14:schemeClr w14:val="tx1"/>
            </w14:solidFill>
          </w14:textFill>
        </w:rPr>
        <w:t>0.00</w:t>
      </w:r>
      <w:r>
        <w:rPr>
          <w:rFonts w:hint="eastAsia" w:ascii="仿宋_GB2312" w:hAnsi="仿宋_GB2312" w:eastAsia="仿宋_GB2312" w:cs="仿宋_GB2312"/>
          <w:color w:val="000000" w:themeColor="text1"/>
          <w:kern w:val="0"/>
          <w:sz w:val="32"/>
          <w:szCs w:val="32"/>
          <w14:textFill>
            <w14:solidFill>
              <w14:schemeClr w14:val="tx1"/>
            </w14:solidFill>
          </w14:textFill>
        </w:rPr>
        <w:t>万元，完成年初预算的</w:t>
      </w:r>
      <w:r>
        <w:rPr>
          <w:rFonts w:hint="eastAsia" w:ascii="仿宋_GB2312" w:hAnsi="仿宋_GB2312" w:eastAsia="仿宋_GB2312" w:cs="仿宋_GB2312"/>
          <w:color w:val="000000" w:themeColor="text1"/>
          <w:sz w:val="32"/>
          <w:szCs w:val="32"/>
          <w14:textFill>
            <w14:solidFill>
              <w14:schemeClr w14:val="tx1"/>
            </w14:solidFill>
          </w14:textFill>
        </w:rPr>
        <w:t>0%</w:t>
      </w:r>
      <w:r>
        <w:rPr>
          <w:rFonts w:hint="eastAsia" w:ascii="仿宋_GB2312" w:hAnsi="仿宋_GB2312" w:eastAsia="仿宋_GB2312" w:cs="仿宋_GB2312"/>
          <w:color w:val="000000" w:themeColor="text1"/>
          <w:kern w:val="0"/>
          <w:sz w:val="32"/>
          <w:szCs w:val="32"/>
          <w14:textFill>
            <w14:solidFill>
              <w14:schemeClr w14:val="tx1"/>
            </w14:solidFill>
          </w14:textFill>
        </w:rPr>
        <w:t>， 比上年</w:t>
      </w:r>
      <w:r>
        <w:rPr>
          <w:rFonts w:hint="eastAsia" w:ascii="仿宋_GB2312" w:hAnsi="仿宋_GB2312" w:eastAsia="仿宋_GB2312" w:cs="仿宋_GB2312"/>
          <w:color w:val="000000" w:themeColor="text1"/>
          <w:sz w:val="32"/>
          <w:szCs w:val="32"/>
          <w14:textFill>
            <w14:solidFill>
              <w14:schemeClr w14:val="tx1"/>
            </w14:solidFill>
          </w14:textFill>
        </w:rPr>
        <w:t>增加0.00</w:t>
      </w:r>
      <w:r>
        <w:rPr>
          <w:rFonts w:hint="eastAsia" w:ascii="仿宋_GB2312" w:hAnsi="仿宋_GB2312" w:eastAsia="仿宋_GB2312" w:cs="仿宋_GB2312"/>
          <w:color w:val="000000" w:themeColor="text1"/>
          <w:kern w:val="0"/>
          <w:sz w:val="32"/>
          <w:szCs w:val="32"/>
          <w14:textFill>
            <w14:solidFill>
              <w14:schemeClr w14:val="tx1"/>
            </w14:solidFill>
          </w14:textFill>
        </w:rPr>
        <w:t>万元，</w:t>
      </w: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原因是：2022年我部门无公务接待业务因此公务接待减少。</w:t>
      </w:r>
      <w:r>
        <w:rPr>
          <w:rFonts w:hint="eastAsia" w:ascii="仿宋_GB2312" w:hAnsi="仿宋_GB2312" w:eastAsia="仿宋_GB2312" w:cs="仿宋_GB2312"/>
          <w:color w:val="000000" w:themeColor="text1"/>
          <w:kern w:val="0"/>
          <w:sz w:val="32"/>
          <w:szCs w:val="32"/>
          <w14:textFill>
            <w14:solidFill>
              <w14:schemeClr w14:val="tx1"/>
            </w14:solidFill>
          </w14:textFill>
        </w:rPr>
        <w:t>国内公务接待批次</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0</w:t>
      </w:r>
      <w:r>
        <w:rPr>
          <w:rFonts w:hint="eastAsia" w:ascii="仿宋_GB2312" w:hAnsi="仿宋_GB2312" w:eastAsia="仿宋_GB2312" w:cs="仿宋_GB2312"/>
          <w:color w:val="000000" w:themeColor="text1"/>
          <w:kern w:val="0"/>
          <w:sz w:val="32"/>
          <w:szCs w:val="32"/>
          <w14:textFill>
            <w14:solidFill>
              <w14:schemeClr w14:val="tx1"/>
            </w14:solidFill>
          </w14:textFill>
        </w:rPr>
        <w:t>次，人次</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0</w:t>
      </w:r>
      <w:r>
        <w:rPr>
          <w:rFonts w:hint="eastAsia" w:ascii="仿宋_GB2312" w:hAnsi="仿宋_GB2312" w:eastAsia="仿宋_GB2312" w:cs="仿宋_GB2312"/>
          <w:color w:val="000000" w:themeColor="text1"/>
          <w:kern w:val="0"/>
          <w:sz w:val="32"/>
          <w:szCs w:val="32"/>
          <w14:textFill>
            <w14:solidFill>
              <w14:schemeClr w14:val="tx1"/>
            </w14:solidFill>
          </w14:textFill>
        </w:rPr>
        <w:t>次，国（境）外公务接待批次</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0</w:t>
      </w:r>
      <w:r>
        <w:rPr>
          <w:rFonts w:hint="eastAsia" w:ascii="仿宋_GB2312" w:hAnsi="仿宋_GB2312" w:eastAsia="仿宋_GB2312" w:cs="仿宋_GB2312"/>
          <w:color w:val="000000" w:themeColor="text1"/>
          <w:kern w:val="0"/>
          <w:sz w:val="32"/>
          <w:szCs w:val="32"/>
          <w14:textFill>
            <w14:solidFill>
              <w14:schemeClr w14:val="tx1"/>
            </w14:solidFill>
          </w14:textFill>
        </w:rPr>
        <w:t>次，人次</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w:t>
      </w:r>
      <w:bookmarkStart w:id="2" w:name="_Hlk145513101"/>
      <w:r>
        <w:rPr>
          <w:rFonts w:hint="eastAsia" w:ascii="仿宋_GB2312" w:hAnsi="仿宋_GB2312" w:eastAsia="仿宋_GB2312" w:cs="仿宋_GB2312"/>
          <w:color w:val="000000" w:themeColor="text1"/>
          <w:kern w:val="0"/>
          <w:sz w:val="32"/>
          <w:szCs w:val="32"/>
          <w:u w:val="single"/>
          <w14:textFill>
            <w14:solidFill>
              <w14:schemeClr w14:val="tx1"/>
            </w14:solidFill>
          </w14:textFill>
        </w:rPr>
        <w:t>0</w:t>
      </w:r>
      <w:bookmarkEnd w:id="2"/>
      <w:r>
        <w:rPr>
          <w:rFonts w:hint="eastAsia" w:ascii="仿宋_GB2312" w:hAnsi="仿宋_GB2312" w:eastAsia="仿宋_GB2312" w:cs="仿宋_GB2312"/>
          <w:color w:val="000000" w:themeColor="text1"/>
          <w:kern w:val="0"/>
          <w:sz w:val="32"/>
          <w:szCs w:val="32"/>
          <w14:textFill>
            <w14:solidFill>
              <w14:schemeClr w14:val="tx1"/>
            </w14:solidFill>
          </w14:textFill>
        </w:rPr>
        <w:t>次。</w:t>
      </w:r>
    </w:p>
    <w:p>
      <w:pPr>
        <w:autoSpaceDE w:val="0"/>
        <w:autoSpaceDN w:val="0"/>
        <w:adjustRightInd w:val="0"/>
        <w:spacing w:line="560" w:lineRule="exact"/>
        <w:ind w:firstLine="627" w:firstLineChars="196"/>
        <w:jc w:val="left"/>
        <w:rPr>
          <w:rFonts w:ascii="黑体" w:hAnsi="黑体" w:eastAsia="黑体" w:cs="仿宋_GB2312"/>
          <w:color w:val="000000" w:themeColor="text1"/>
          <w:kern w:val="0"/>
          <w:sz w:val="32"/>
          <w:szCs w:val="32"/>
          <w14:textFill>
            <w14:solidFill>
              <w14:schemeClr w14:val="tx1"/>
            </w14:solidFill>
          </w14:textFill>
        </w:rPr>
      </w:pPr>
      <w:r>
        <w:rPr>
          <w:rFonts w:hint="eastAsia" w:ascii="黑体" w:hAnsi="黑体" w:eastAsia="黑体" w:cs="仿宋_GB2312"/>
          <w:color w:val="000000" w:themeColor="text1"/>
          <w:kern w:val="0"/>
          <w:sz w:val="32"/>
          <w:szCs w:val="32"/>
          <w14:textFill>
            <w14:solidFill>
              <w14:schemeClr w14:val="tx1"/>
            </w14:solidFill>
          </w14:textFill>
        </w:rPr>
        <w:t>七、其他重要事项情况说明</w:t>
      </w:r>
    </w:p>
    <w:p>
      <w:pPr>
        <w:autoSpaceDE w:val="0"/>
        <w:autoSpaceDN w:val="0"/>
        <w:adjustRightInd w:val="0"/>
        <w:spacing w:line="560" w:lineRule="exact"/>
        <w:ind w:firstLine="640" w:firstLineChars="200"/>
        <w:jc w:val="left"/>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（一）</w:t>
      </w:r>
      <w:r>
        <w:rPr>
          <w:rFonts w:hint="eastAsia" w:ascii="楷体_GB2312" w:hAnsi="楷体_GB2312" w:eastAsia="楷体_GB2312" w:cs="楷体_GB2312"/>
          <w:color w:val="000000" w:themeColor="text1"/>
          <w:sz w:val="32"/>
          <w:szCs w:val="32"/>
          <w14:textFill>
            <w14:solidFill>
              <w14:schemeClr w14:val="tx1"/>
            </w14:solidFill>
          </w14:textFill>
        </w:rPr>
        <w:t xml:space="preserve"> </w:t>
      </w:r>
      <w:r>
        <w:rPr>
          <w:rFonts w:hint="eastAsia" w:ascii="楷体_GB2312" w:hAnsi="楷体_GB2312" w:eastAsia="楷体_GB2312" w:cs="楷体_GB2312"/>
          <w:color w:val="000000" w:themeColor="text1"/>
          <w:kern w:val="0"/>
          <w:sz w:val="32"/>
          <w:szCs w:val="32"/>
          <w14:textFill>
            <w14:solidFill>
              <w14:schemeClr w14:val="tx1"/>
            </w14:solidFill>
          </w14:textFill>
        </w:rPr>
        <w:t>机关运行经费支出情况说明</w:t>
      </w:r>
    </w:p>
    <w:p>
      <w:pPr>
        <w:autoSpaceDE w:val="0"/>
        <w:autoSpaceDN w:val="0"/>
        <w:adjustRightInd w:val="0"/>
        <w:spacing w:line="560" w:lineRule="exact"/>
        <w:ind w:firstLine="640" w:firstLineChars="2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本部门2022年度机关运行经费支出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u w:color="auto"/>
          <w14:textFill>
            <w14:solidFill>
              <w14:schemeClr w14:val="tx1"/>
            </w14:solidFill>
          </w14:textFill>
        </w:rPr>
        <w:t>0.</w:t>
      </w:r>
      <w:r>
        <w:rPr>
          <w:rFonts w:hint="eastAsia" w:ascii="仿宋_GB2312" w:hAnsi="仿宋_GB2312" w:eastAsia="仿宋_GB2312" w:cs="仿宋_GB2312"/>
          <w:color w:val="000000" w:themeColor="text1"/>
          <w:sz w:val="32"/>
          <w:szCs w:val="32"/>
          <w:u w:color="auto"/>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u w:color="auto"/>
          <w14:textFill>
            <w14:solidFill>
              <w14:schemeClr w14:val="tx1"/>
            </w14:solidFill>
          </w14:textFill>
        </w:rPr>
        <w:t>万元（与部门决算中行政单位和参照公务员法管理事业单位一般公共预算财政拨款基本支出中公用经费之和一致），比年初预算数减少</w:t>
      </w:r>
      <w:r>
        <w:rPr>
          <w:rFonts w:hint="eastAsia" w:ascii="仿宋_GB2312" w:hAnsi="仿宋_GB2312" w:eastAsia="仿宋_GB2312" w:cs="仿宋_GB2312"/>
          <w:color w:val="000000" w:themeColor="text1"/>
          <w:sz w:val="32"/>
          <w:szCs w:val="32"/>
          <w:u w:color="auto"/>
          <w:lang w:val="en-US" w:eastAsia="zh-CN"/>
          <w14:textFill>
            <w14:solidFill>
              <w14:schemeClr w14:val="tx1"/>
            </w14:solidFill>
          </w14:textFill>
        </w:rPr>
        <w:t>10.8</w:t>
      </w:r>
      <w:r>
        <w:rPr>
          <w:rFonts w:hint="eastAsia" w:ascii="仿宋_GB2312" w:hAnsi="仿宋_GB2312" w:eastAsia="仿宋_GB2312" w:cs="仿宋_GB2312"/>
          <w:color w:val="000000" w:themeColor="text1"/>
          <w:sz w:val="32"/>
          <w:szCs w:val="32"/>
          <w:u w:color="auto"/>
          <w14:textFill>
            <w14:solidFill>
              <w14:schemeClr w14:val="tx1"/>
            </w14:solidFill>
          </w14:textFill>
        </w:rPr>
        <w:t>万元，下降</w:t>
      </w:r>
      <w:r>
        <w:rPr>
          <w:rFonts w:hint="eastAsia" w:ascii="仿宋_GB2312" w:hAnsi="仿宋_GB2312" w:eastAsia="仿宋_GB2312" w:cs="仿宋_GB2312"/>
          <w:color w:val="000000" w:themeColor="text1"/>
          <w:sz w:val="32"/>
          <w:szCs w:val="32"/>
          <w:u w:color="auto"/>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u w:color="auto"/>
          <w14:textFill>
            <w14:solidFill>
              <w14:schemeClr w14:val="tx1"/>
            </w14:solidFill>
          </w14:textFill>
        </w:rPr>
        <w:t>%，比</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2021</w:t>
      </w:r>
      <w:r>
        <w:rPr>
          <w:rFonts w:hint="eastAsia" w:ascii="仿宋_GB2312" w:hAnsi="仿宋_GB2312" w:eastAsia="仿宋_GB2312" w:cs="仿宋_GB2312"/>
          <w:color w:val="000000" w:themeColor="text1"/>
          <w:kern w:val="0"/>
          <w:sz w:val="32"/>
          <w:szCs w:val="32"/>
          <w14:textFill>
            <w14:solidFill>
              <w14:schemeClr w14:val="tx1"/>
            </w14:solidFill>
          </w14:textFill>
        </w:rPr>
        <w:t>年决算数</w:t>
      </w:r>
      <w:r>
        <w:rPr>
          <w:rFonts w:hint="eastAsia" w:ascii="仿宋_GB2312" w:hAnsi="仿宋_GB2312" w:eastAsia="仿宋_GB2312" w:cs="仿宋_GB2312"/>
          <w:color w:val="000000" w:themeColor="text1"/>
          <w:sz w:val="32"/>
          <w:szCs w:val="32"/>
          <w:u w:color="auto"/>
          <w14:textFill>
            <w14:solidFill>
              <w14:schemeClr w14:val="tx1"/>
            </w14:solidFill>
          </w14:textFill>
        </w:rPr>
        <w:t>增加</w:t>
      </w:r>
      <w:r>
        <w:rPr>
          <w:rFonts w:hint="eastAsia" w:ascii="仿宋_GB2312" w:hAnsi="仿宋_GB2312" w:eastAsia="仿宋_GB2312" w:cs="仿宋_GB2312"/>
          <w:color w:val="000000" w:themeColor="text1"/>
          <w:sz w:val="32"/>
          <w:szCs w:val="32"/>
          <w:u w:color="auto"/>
          <w:lang w:val="en-US" w:eastAsia="zh-CN"/>
          <w14:textFill>
            <w14:solidFill>
              <w14:schemeClr w14:val="tx1"/>
            </w14:solidFill>
          </w14:textFill>
        </w:rPr>
        <w:t>10.8</w:t>
      </w:r>
      <w:r>
        <w:rPr>
          <w:rFonts w:hint="eastAsia" w:ascii="仿宋_GB2312" w:hAnsi="仿宋_GB2312" w:eastAsia="仿宋_GB2312" w:cs="仿宋_GB2312"/>
          <w:color w:val="000000" w:themeColor="text1"/>
          <w:sz w:val="32"/>
          <w:szCs w:val="32"/>
          <w:u w:color="auto"/>
          <w14:textFill>
            <w14:solidFill>
              <w14:schemeClr w14:val="tx1"/>
            </w14:solidFill>
          </w14:textFill>
        </w:rPr>
        <w:t>万元，增长</w:t>
      </w:r>
      <w:r>
        <w:rPr>
          <w:rFonts w:hint="eastAsia" w:ascii="仿宋_GB2312" w:hAnsi="仿宋_GB2312" w:eastAsia="仿宋_GB2312" w:cs="仿宋_GB2312"/>
          <w:color w:val="000000" w:themeColor="text1"/>
          <w:sz w:val="32"/>
          <w:szCs w:val="32"/>
          <w:u w:color="auto"/>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u w:color="auto"/>
          <w14:textFill>
            <w14:solidFill>
              <w14:schemeClr w14:val="tx1"/>
            </w14:solidFill>
          </w14:textFill>
        </w:rPr>
        <w:t>0%。</w:t>
      </w: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原因是：</w:t>
      </w:r>
      <w:r>
        <w:rPr>
          <w:rFonts w:hint="eastAsia" w:ascii="仿宋_GB2312" w:hAnsi="仿宋_GB2312" w:eastAsia="仿宋_GB2312" w:cs="仿宋_GB2312"/>
          <w:color w:val="000000" w:themeColor="text1"/>
          <w:sz w:val="32"/>
          <w:szCs w:val="32"/>
          <w:lang w:eastAsia="zh-CN"/>
          <w14:textFill>
            <w14:solidFill>
              <w14:schemeClr w14:val="tx1"/>
            </w14:solidFill>
          </w14:textFill>
        </w:rPr>
        <w:t>因</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业务发展需要，2022年百色市政协文史馆为百色市政协办公室二层事业单位，独立核算，导致</w:t>
      </w:r>
      <w:r>
        <w:rPr>
          <w:rFonts w:hint="eastAsia" w:ascii="仿宋_GB2312" w:hAnsi="仿宋_GB2312" w:eastAsia="仿宋_GB2312" w:cs="仿宋_GB2312"/>
          <w:color w:val="000000" w:themeColor="text1"/>
          <w:kern w:val="0"/>
          <w:sz w:val="32"/>
          <w:szCs w:val="32"/>
          <w14:textFill>
            <w14:solidFill>
              <w14:schemeClr w14:val="tx1"/>
            </w14:solidFill>
          </w14:textFill>
        </w:rPr>
        <w:t>本部门2022年度机关运行经费支</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w:t>
      </w:r>
    </w:p>
    <w:p>
      <w:pPr>
        <w:autoSpaceDE w:val="0"/>
        <w:autoSpaceDN w:val="0"/>
        <w:adjustRightInd w:val="0"/>
        <w:spacing w:line="560" w:lineRule="exact"/>
        <w:ind w:firstLine="640" w:firstLineChars="200"/>
        <w:jc w:val="left"/>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（二）政府采购支出情况说明</w:t>
      </w:r>
    </w:p>
    <w:p>
      <w:pPr>
        <w:autoSpaceDE w:val="0"/>
        <w:autoSpaceDN w:val="0"/>
        <w:adjustRightInd w:val="0"/>
        <w:spacing w:line="56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本部门2022年度政府采购支出总额</w:t>
      </w:r>
      <w:r>
        <w:rPr>
          <w:rFonts w:hint="eastAsia" w:ascii="仿宋_GB2312" w:hAnsi="仿宋_GB2312" w:eastAsia="仿宋_GB2312" w:cs="仿宋_GB2312"/>
          <w:color w:val="000000" w:themeColor="text1"/>
          <w:sz w:val="32"/>
          <w:szCs w:val="32"/>
          <w:u w:color="auto"/>
          <w14:textFill>
            <w14:solidFill>
              <w14:schemeClr w14:val="tx1"/>
            </w14:solidFill>
          </w14:textFill>
        </w:rPr>
        <w:t>0.00万元，其中：政府采购货物支出0.00万元、政府采购工程支出0.00万元、政府采购服务支出0.00万元，（口径参见部门决算F03表《机构运行信息表》中政府采购相关数据）。授予中小企业合同金额0.00万元，占政府采购支出总额的0%</w:t>
      </w:r>
      <w:r>
        <w:rPr>
          <w:rFonts w:hint="eastAsia" w:ascii="仿宋_GB2312" w:hAnsi="仿宋_GB2312" w:eastAsia="仿宋_GB2312" w:cs="仿宋_GB2312"/>
          <w:color w:val="000000" w:themeColor="text1"/>
          <w:kern w:val="0"/>
          <w:sz w:val="32"/>
          <w:szCs w:val="32"/>
          <w14:textFill>
            <w14:solidFill>
              <w14:schemeClr w14:val="tx1"/>
            </w14:solidFill>
          </w14:textFill>
        </w:rPr>
        <w:t>，其中：授予小微企业合同金额</w:t>
      </w:r>
      <w:r>
        <w:rPr>
          <w:rFonts w:hint="eastAsia" w:ascii="仿宋_GB2312" w:hAnsi="仿宋_GB2312" w:eastAsia="仿宋_GB2312" w:cs="仿宋_GB2312"/>
          <w:color w:val="000000" w:themeColor="text1"/>
          <w:sz w:val="32"/>
          <w:szCs w:val="32"/>
          <w:u w:color="auto"/>
          <w14:textFill>
            <w14:solidFill>
              <w14:schemeClr w14:val="tx1"/>
            </w14:solidFill>
          </w14:textFill>
        </w:rPr>
        <w:t>0.00万元，占授予中小企业合同金额的0%。</w:t>
      </w:r>
    </w:p>
    <w:p>
      <w:pPr>
        <w:autoSpaceDE w:val="0"/>
        <w:autoSpaceDN w:val="0"/>
        <w:adjustRightInd w:val="0"/>
        <w:spacing w:line="560" w:lineRule="exact"/>
        <w:ind w:firstLine="640" w:firstLineChars="200"/>
        <w:jc w:val="left"/>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（三）国有资产占用情况说明</w:t>
      </w:r>
    </w:p>
    <w:p>
      <w:pPr>
        <w:autoSpaceDE w:val="0"/>
        <w:autoSpaceDN w:val="0"/>
        <w:adjustRightInd w:val="0"/>
        <w:spacing w:line="56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截至2022年12月31日，本部门共有车辆</w:t>
      </w:r>
      <w:r>
        <w:rPr>
          <w:rFonts w:hint="eastAsia" w:ascii="仿宋_GB2312" w:hAnsi="仿宋_GB2312" w:eastAsia="仿宋_GB2312" w:cs="仿宋_GB2312"/>
          <w:color w:val="000000" w:themeColor="text1"/>
          <w:sz w:val="32"/>
          <w:szCs w:val="32"/>
          <w:u w:color="auto"/>
          <w14:textFill>
            <w14:solidFill>
              <w14:schemeClr w14:val="tx1"/>
            </w14:solidFill>
          </w14:textFill>
        </w:rPr>
        <w:t>0辆，其中：副部（省）级领导干部用车</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0</w:t>
      </w:r>
      <w:r>
        <w:rPr>
          <w:rFonts w:hint="eastAsia" w:ascii="仿宋_GB2312" w:hAnsi="仿宋_GB2312" w:eastAsia="仿宋_GB2312" w:cs="仿宋_GB2312"/>
          <w:color w:val="000000" w:themeColor="text1"/>
          <w:kern w:val="0"/>
          <w:sz w:val="32"/>
          <w:szCs w:val="32"/>
          <w14:textFill>
            <w14:solidFill>
              <w14:schemeClr w14:val="tx1"/>
            </w14:solidFill>
          </w14:textFill>
        </w:rPr>
        <w:t>辆、机要通信用车</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0</w:t>
      </w:r>
      <w:r>
        <w:rPr>
          <w:rFonts w:hint="eastAsia" w:ascii="仿宋_GB2312" w:hAnsi="仿宋_GB2312" w:eastAsia="仿宋_GB2312" w:cs="仿宋_GB2312"/>
          <w:color w:val="000000" w:themeColor="text1"/>
          <w:kern w:val="0"/>
          <w:sz w:val="32"/>
          <w:szCs w:val="32"/>
          <w14:textFill>
            <w14:solidFill>
              <w14:schemeClr w14:val="tx1"/>
            </w14:solidFill>
          </w14:textFill>
        </w:rPr>
        <w:t>辆、应急保障用车</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0</w:t>
      </w:r>
      <w:r>
        <w:rPr>
          <w:rFonts w:hint="eastAsia" w:ascii="仿宋_GB2312" w:hAnsi="仿宋_GB2312" w:eastAsia="仿宋_GB2312" w:cs="仿宋_GB2312"/>
          <w:color w:val="000000" w:themeColor="text1"/>
          <w:kern w:val="0"/>
          <w:sz w:val="32"/>
          <w:szCs w:val="32"/>
          <w14:textFill>
            <w14:solidFill>
              <w14:schemeClr w14:val="tx1"/>
            </w14:solidFill>
          </w14:textFill>
        </w:rPr>
        <w:t>辆、执法执勤用车</w:t>
      </w:r>
      <w:bookmarkStart w:id="3" w:name="_Hlk145513911"/>
      <w:r>
        <w:rPr>
          <w:rFonts w:hint="eastAsia" w:ascii="仿宋_GB2312" w:hAnsi="仿宋_GB2312" w:eastAsia="仿宋_GB2312" w:cs="仿宋_GB2312"/>
          <w:color w:val="000000" w:themeColor="text1"/>
          <w:kern w:val="0"/>
          <w:sz w:val="32"/>
          <w:szCs w:val="32"/>
          <w:u w:val="single"/>
          <w14:textFill>
            <w14:solidFill>
              <w14:schemeClr w14:val="tx1"/>
            </w14:solidFill>
          </w14:textFill>
        </w:rPr>
        <w:t>0</w:t>
      </w:r>
      <w:bookmarkEnd w:id="3"/>
      <w:r>
        <w:rPr>
          <w:rFonts w:hint="eastAsia" w:ascii="仿宋_GB2312" w:hAnsi="仿宋_GB2312" w:eastAsia="仿宋_GB2312" w:cs="仿宋_GB2312"/>
          <w:color w:val="000000" w:themeColor="text1"/>
          <w:kern w:val="0"/>
          <w:sz w:val="32"/>
          <w:szCs w:val="32"/>
          <w14:textFill>
            <w14:solidFill>
              <w14:schemeClr w14:val="tx1"/>
            </w14:solidFill>
          </w14:textFill>
        </w:rPr>
        <w:t>辆、特种专业技术用车</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0</w:t>
      </w:r>
      <w:r>
        <w:rPr>
          <w:rFonts w:hint="eastAsia" w:ascii="仿宋_GB2312" w:hAnsi="仿宋_GB2312" w:eastAsia="仿宋_GB2312" w:cs="仿宋_GB2312"/>
          <w:color w:val="000000" w:themeColor="text1"/>
          <w:kern w:val="0"/>
          <w:sz w:val="32"/>
          <w:szCs w:val="32"/>
          <w14:textFill>
            <w14:solidFill>
              <w14:schemeClr w14:val="tx1"/>
            </w14:solidFill>
          </w14:textFill>
        </w:rPr>
        <w:t>辆、其他用车</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0</w:t>
      </w:r>
      <w:r>
        <w:rPr>
          <w:rFonts w:hint="eastAsia" w:ascii="仿宋_GB2312" w:hAnsi="仿宋_GB2312" w:eastAsia="仿宋_GB2312" w:cs="仿宋_GB2312"/>
          <w:color w:val="000000" w:themeColor="text1"/>
          <w:kern w:val="0"/>
          <w:sz w:val="32"/>
          <w:szCs w:val="32"/>
          <w14:textFill>
            <w14:solidFill>
              <w14:schemeClr w14:val="tx1"/>
            </w14:solidFill>
          </w14:textFill>
        </w:rPr>
        <w:t>辆，</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无</w:t>
      </w:r>
      <w:r>
        <w:rPr>
          <w:rFonts w:hint="eastAsia" w:ascii="仿宋_GB2312" w:hAnsi="仿宋_GB2312" w:eastAsia="仿宋_GB2312" w:cs="仿宋_GB2312"/>
          <w:color w:val="000000" w:themeColor="text1"/>
          <w:kern w:val="0"/>
          <w:sz w:val="32"/>
          <w:szCs w:val="32"/>
          <w14:textFill>
            <w14:solidFill>
              <w14:schemeClr w14:val="tx1"/>
            </w14:solidFill>
          </w14:textFill>
        </w:rPr>
        <w:t>其他用车；单位价值50万元以上通用设备</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0</w:t>
      </w:r>
      <w:r>
        <w:rPr>
          <w:rFonts w:hint="eastAsia" w:ascii="仿宋_GB2312" w:hAnsi="仿宋_GB2312" w:eastAsia="仿宋_GB2312" w:cs="仿宋_GB2312"/>
          <w:color w:val="000000" w:themeColor="text1"/>
          <w:kern w:val="0"/>
          <w:sz w:val="32"/>
          <w:szCs w:val="32"/>
          <w14:textFill>
            <w14:solidFill>
              <w14:schemeClr w14:val="tx1"/>
            </w14:solidFill>
          </w14:textFill>
        </w:rPr>
        <w:t>台（套）；单位价值100万元以上专用设备</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0</w:t>
      </w:r>
      <w:r>
        <w:rPr>
          <w:rFonts w:hint="eastAsia" w:ascii="仿宋_GB2312" w:hAnsi="仿宋_GB2312" w:eastAsia="仿宋_GB2312" w:cs="仿宋_GB2312"/>
          <w:color w:val="000000" w:themeColor="text1"/>
          <w:kern w:val="0"/>
          <w:sz w:val="32"/>
          <w:szCs w:val="32"/>
          <w14:textFill>
            <w14:solidFill>
              <w14:schemeClr w14:val="tx1"/>
            </w14:solidFill>
          </w14:textFill>
        </w:rPr>
        <w:t>台（套）。</w:t>
      </w:r>
    </w:p>
    <w:p>
      <w:pPr>
        <w:pStyle w:val="7"/>
        <w:widowControl/>
        <w:spacing w:before="196" w:beforeAutospacing="0" w:after="196" w:afterAutospacing="0" w:line="540" w:lineRule="atLeast"/>
        <w:ind w:firstLine="420"/>
        <w:jc w:val="both"/>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八、预算绩效管理工作开展情况。</w:t>
      </w:r>
    </w:p>
    <w:p>
      <w:pPr>
        <w:spacing w:line="360" w:lineRule="auto"/>
        <w:ind w:firstLine="560"/>
        <w:jc w:val="left"/>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（一）绩效管理工作开展情况。</w:t>
      </w:r>
    </w:p>
    <w:p>
      <w:pPr>
        <w:keepNext w:val="0"/>
        <w:keepLines w:val="0"/>
        <w:widowControl w:val="0"/>
        <w:suppressLineNumbers w:val="0"/>
        <w:autoSpaceDE w:val="0"/>
        <w:autoSpaceDN w:val="0"/>
        <w:adjustRightInd w:val="0"/>
        <w:spacing w:before="0" w:beforeAutospacing="0" w:after="0" w:afterAutospacing="0" w:line="560" w:lineRule="exact"/>
        <w:ind w:left="0" w:right="0"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根据财政预算管理要求，本部门组织对2022年度预算项目支出全面开展绩效自评。2022年共开展预算项目自评3个,共涉及资金39.6万元,自评覆盖率达到100%。</w:t>
      </w:r>
    </w:p>
    <w:p>
      <w:pPr>
        <w:keepNext w:val="0"/>
        <w:keepLines w:val="0"/>
        <w:widowControl w:val="0"/>
        <w:suppressLineNumbers w:val="0"/>
        <w:autoSpaceDE w:val="0"/>
        <w:autoSpaceDN w:val="0"/>
        <w:adjustRightInd w:val="0"/>
        <w:spacing w:before="0" w:beforeAutospacing="0" w:after="0" w:afterAutospacing="0" w:line="560" w:lineRule="exact"/>
        <w:ind w:left="0" w:right="0" w:firstLine="640" w:firstLineChars="200"/>
        <w:jc w:val="left"/>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共组织对“</w:t>
      </w:r>
      <w:r>
        <w:rPr>
          <w:rFonts w:hint="eastAsia" w:ascii="仿宋_GB2312" w:hAnsi="仿宋_GB2312" w:eastAsia="仿宋_GB2312" w:cs="仿宋_GB2312"/>
          <w:i w:val="0"/>
          <w:iCs w:val="0"/>
          <w:caps w:val="0"/>
          <w:color w:val="000000" w:themeColor="text1"/>
          <w:spacing w:val="0"/>
          <w:sz w:val="32"/>
          <w:szCs w:val="32"/>
          <w:shd w:val="clear" w:fill="EDF4FF"/>
          <w14:textFill>
            <w14:solidFill>
              <w14:schemeClr w14:val="tx1"/>
            </w14:solidFill>
          </w14:textFill>
        </w:rPr>
        <w:t>文史馆业务经费</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”等3个项目进行了绩效评价，涉及预算支出39.6万元。从评价情况来看，</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自评等级为一等等级的项目</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个，占自评项目总量的</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100</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pPr>
        <w:keepNext w:val="0"/>
        <w:keepLines w:val="0"/>
        <w:widowControl w:val="0"/>
        <w:suppressLineNumbers w:val="0"/>
        <w:autoSpaceDE w:val="0"/>
        <w:autoSpaceDN w:val="0"/>
        <w:adjustRightInd w:val="0"/>
        <w:spacing w:before="0" w:beforeAutospacing="0" w:after="0" w:afterAutospacing="0" w:line="560" w:lineRule="exact"/>
        <w:ind w:left="0" w:right="0"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组织对本部门及0个（单位）开展整体支出绩效自评。</w:t>
      </w:r>
    </w:p>
    <w:p>
      <w:pPr>
        <w:spacing w:line="360" w:lineRule="auto"/>
        <w:ind w:firstLine="560"/>
        <w:jc w:val="left"/>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（二）部门决算中项目绩效自评结果。</w:t>
      </w:r>
    </w:p>
    <w:p>
      <w:pPr>
        <w:ind w:firstLine="640" w:firstLineChars="200"/>
        <w:jc w:val="left"/>
        <w:rPr>
          <w:rFonts w:hint="eastAsia" w:ascii="仿宋" w:hAnsi="仿宋" w:eastAsia="仿宋" w:cs="仿宋"/>
          <w:color w:val="000000" w:themeColor="text1"/>
          <w:kern w:val="2"/>
          <w:sz w:val="31"/>
          <w:szCs w:val="31"/>
          <w:highlight w:val="none"/>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我部门根据年初设定的绩效目标开展了项目绩效自评工作，详见项目绩效目标自评表</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tbl>
      <w:tblPr>
        <w:tblStyle w:val="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55"/>
        <w:gridCol w:w="1795"/>
        <w:gridCol w:w="1560"/>
        <w:gridCol w:w="1574"/>
        <w:gridCol w:w="1786"/>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themeColor="text1"/>
                <w:kern w:val="0"/>
                <w:sz w:val="31"/>
                <w:szCs w:val="31"/>
                <w14:textFill>
                  <w14:solidFill>
                    <w14:schemeClr w14:val="tx1"/>
                  </w14:solidFill>
                </w14:textFill>
              </w:rPr>
            </w:pPr>
            <w:r>
              <w:rPr>
                <w:rFonts w:hint="eastAsia" w:ascii="仿宋" w:hAnsi="仿宋" w:eastAsia="仿宋" w:cs="仿宋"/>
                <w:color w:val="000000" w:themeColor="text1"/>
                <w:kern w:val="0"/>
                <w:sz w:val="31"/>
                <w:szCs w:val="31"/>
                <w:lang w:val="en-US" w:eastAsia="zh-CN" w:bidi="ar"/>
                <w14:textFill>
                  <w14:solidFill>
                    <w14:schemeClr w14:val="tx1"/>
                  </w14:solidFill>
                </w14:textFill>
              </w:rPr>
              <w:t>序号</w:t>
            </w:r>
          </w:p>
        </w:tc>
        <w:tc>
          <w:tcPr>
            <w:tcW w:w="179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themeColor="text1"/>
                <w:kern w:val="0"/>
                <w:sz w:val="31"/>
                <w:szCs w:val="31"/>
                <w14:textFill>
                  <w14:solidFill>
                    <w14:schemeClr w14:val="tx1"/>
                  </w14:solidFill>
                </w14:textFill>
              </w:rPr>
            </w:pPr>
            <w:r>
              <w:rPr>
                <w:rFonts w:hint="eastAsia" w:ascii="仿宋" w:hAnsi="仿宋" w:eastAsia="仿宋" w:cs="仿宋"/>
                <w:color w:val="000000" w:themeColor="text1"/>
                <w:kern w:val="0"/>
                <w:sz w:val="31"/>
                <w:szCs w:val="31"/>
                <w:lang w:val="en-US" w:eastAsia="zh-CN" w:bidi="ar"/>
                <w14:textFill>
                  <w14:solidFill>
                    <w14:schemeClr w14:val="tx1"/>
                  </w14:solidFill>
                </w14:textFill>
              </w:rPr>
              <w:t>项目名称</w:t>
            </w:r>
          </w:p>
        </w:tc>
        <w:tc>
          <w:tcPr>
            <w:tcW w:w="15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themeColor="text1"/>
                <w:kern w:val="0"/>
                <w:sz w:val="31"/>
                <w:szCs w:val="31"/>
                <w14:textFill>
                  <w14:solidFill>
                    <w14:schemeClr w14:val="tx1"/>
                  </w14:solidFill>
                </w14:textFill>
              </w:rPr>
            </w:pPr>
            <w:r>
              <w:rPr>
                <w:rFonts w:hint="eastAsia" w:ascii="仿宋" w:hAnsi="仿宋" w:eastAsia="仿宋" w:cs="仿宋"/>
                <w:color w:val="000000" w:themeColor="text1"/>
                <w:kern w:val="0"/>
                <w:sz w:val="31"/>
                <w:szCs w:val="31"/>
                <w:lang w:val="en-US" w:eastAsia="zh-CN" w:bidi="ar"/>
                <w14:textFill>
                  <w14:solidFill>
                    <w14:schemeClr w14:val="tx1"/>
                  </w14:solidFill>
                </w14:textFill>
              </w:rPr>
              <w:t>自评得分</w:t>
            </w:r>
          </w:p>
        </w:tc>
        <w:tc>
          <w:tcPr>
            <w:tcW w:w="157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themeColor="text1"/>
                <w:kern w:val="0"/>
                <w:sz w:val="31"/>
                <w:szCs w:val="31"/>
                <w14:textFill>
                  <w14:solidFill>
                    <w14:schemeClr w14:val="tx1"/>
                  </w14:solidFill>
                </w14:textFill>
              </w:rPr>
            </w:pPr>
            <w:r>
              <w:rPr>
                <w:rFonts w:hint="eastAsia" w:ascii="仿宋" w:hAnsi="仿宋" w:eastAsia="仿宋" w:cs="仿宋"/>
                <w:color w:val="000000" w:themeColor="text1"/>
                <w:kern w:val="0"/>
                <w:sz w:val="31"/>
                <w:szCs w:val="31"/>
                <w:lang w:val="en-US" w:eastAsia="zh-CN" w:bidi="ar"/>
                <w14:textFill>
                  <w14:solidFill>
                    <w14:schemeClr w14:val="tx1"/>
                  </w14:solidFill>
                </w14:textFill>
              </w:rPr>
              <w:t>自评结论（等级）</w:t>
            </w:r>
          </w:p>
        </w:tc>
        <w:tc>
          <w:tcPr>
            <w:tcW w:w="178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themeColor="text1"/>
                <w:kern w:val="0"/>
                <w:sz w:val="31"/>
                <w:szCs w:val="31"/>
                <w14:textFill>
                  <w14:solidFill>
                    <w14:schemeClr w14:val="tx1"/>
                  </w14:solidFill>
                </w14:textFill>
              </w:rPr>
            </w:pPr>
            <w:r>
              <w:rPr>
                <w:rFonts w:hint="eastAsia" w:ascii="仿宋" w:hAnsi="仿宋" w:eastAsia="仿宋" w:cs="仿宋"/>
                <w:color w:val="000000" w:themeColor="text1"/>
                <w:kern w:val="0"/>
                <w:sz w:val="31"/>
                <w:szCs w:val="31"/>
                <w:lang w:val="en-US" w:eastAsia="zh-CN" w:bidi="ar"/>
                <w14:textFill>
                  <w14:solidFill>
                    <w14:schemeClr w14:val="tx1"/>
                  </w14:solidFill>
                </w14:textFill>
              </w:rPr>
              <w:t>主要原因分析</w:t>
            </w:r>
          </w:p>
        </w:tc>
        <w:tc>
          <w:tcPr>
            <w:tcW w:w="105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themeColor="text1"/>
                <w:kern w:val="0"/>
                <w:sz w:val="31"/>
                <w:szCs w:val="31"/>
                <w14:textFill>
                  <w14:solidFill>
                    <w14:schemeClr w14:val="tx1"/>
                  </w14:solidFill>
                </w14:textFill>
              </w:rPr>
            </w:pPr>
            <w:r>
              <w:rPr>
                <w:rFonts w:hint="eastAsia" w:ascii="仿宋" w:hAnsi="仿宋" w:eastAsia="仿宋" w:cs="仿宋"/>
                <w:color w:val="000000" w:themeColor="text1"/>
                <w:kern w:val="0"/>
                <w:sz w:val="31"/>
                <w:szCs w:val="31"/>
                <w:lang w:val="en-US" w:eastAsia="zh-CN" w:bidi="ar"/>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9" w:hRule="atLeast"/>
        </w:trPr>
        <w:tc>
          <w:tcPr>
            <w:tcW w:w="7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themeColor="text1"/>
                <w:kern w:val="0"/>
                <w:sz w:val="31"/>
                <w:szCs w:val="31"/>
                <w14:textFill>
                  <w14:solidFill>
                    <w14:schemeClr w14:val="tx1"/>
                  </w14:solidFill>
                </w14:textFill>
              </w:rPr>
            </w:pPr>
            <w:r>
              <w:rPr>
                <w:rFonts w:hint="eastAsia" w:ascii="仿宋" w:hAnsi="仿宋" w:eastAsia="仿宋" w:cs="仿宋"/>
                <w:color w:val="000000" w:themeColor="text1"/>
                <w:kern w:val="0"/>
                <w:sz w:val="31"/>
                <w:szCs w:val="31"/>
                <w:lang w:val="en-US" w:eastAsia="zh-CN" w:bidi="ar"/>
                <w14:textFill>
                  <w14:solidFill>
                    <w14:schemeClr w14:val="tx1"/>
                  </w14:solidFill>
                </w14:textFill>
              </w:rPr>
              <w:t>1</w:t>
            </w:r>
          </w:p>
        </w:tc>
        <w:tc>
          <w:tcPr>
            <w:tcW w:w="17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themeColor="text1"/>
                <w:kern w:val="0"/>
                <w:sz w:val="31"/>
                <w:szCs w:val="31"/>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委员履职管理系统维护经费</w:t>
            </w: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themeColor="text1"/>
                <w:kern w:val="0"/>
                <w:sz w:val="31"/>
                <w:szCs w:val="31"/>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90</w:t>
            </w:r>
          </w:p>
        </w:tc>
        <w:tc>
          <w:tcPr>
            <w:tcW w:w="157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themeColor="text1"/>
                <w:kern w:val="0"/>
                <w:sz w:val="31"/>
                <w:szCs w:val="31"/>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一等</w:t>
            </w:r>
          </w:p>
        </w:tc>
        <w:tc>
          <w:tcPr>
            <w:tcW w:w="178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themeColor="text1"/>
                <w:kern w:val="0"/>
                <w:sz w:val="31"/>
                <w:szCs w:val="31"/>
                <w14:textFill>
                  <w14:solidFill>
                    <w14:schemeClr w14:val="tx1"/>
                  </w14:solidFill>
                </w14:textFill>
              </w:rPr>
            </w:pPr>
          </w:p>
        </w:tc>
        <w:tc>
          <w:tcPr>
            <w:tcW w:w="1058" w:type="dxa"/>
            <w:vMerge w:val="restart"/>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themeColor="text1"/>
                <w:kern w:val="0"/>
                <w:sz w:val="31"/>
                <w:szCs w:val="31"/>
                <w14:textFill>
                  <w14:solidFill>
                    <w14:schemeClr w14:val="tx1"/>
                  </w14:solidFill>
                </w14:textFill>
              </w:rPr>
            </w:pPr>
            <w:r>
              <w:rPr>
                <w:rFonts w:hint="eastAsia" w:ascii="仿宋" w:hAnsi="仿宋" w:eastAsia="仿宋" w:cs="仿宋"/>
                <w:color w:val="000000" w:themeColor="text1"/>
                <w:kern w:val="0"/>
                <w:sz w:val="31"/>
                <w:szCs w:val="31"/>
                <w:lang w:val="en-US" w:eastAsia="zh-CN" w:bidi="ar"/>
                <w14:textFill>
                  <w14:solidFill>
                    <w14:schemeClr w14:val="tx1"/>
                  </w14:solidFill>
                </w14:textFill>
              </w:rPr>
              <w:t>详见相应项目绩效自评表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3" w:hRule="atLeast"/>
        </w:trPr>
        <w:tc>
          <w:tcPr>
            <w:tcW w:w="7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themeColor="text1"/>
                <w:kern w:val="0"/>
                <w:sz w:val="31"/>
                <w:szCs w:val="31"/>
                <w14:textFill>
                  <w14:solidFill>
                    <w14:schemeClr w14:val="tx1"/>
                  </w14:solidFill>
                </w14:textFill>
              </w:rPr>
            </w:pPr>
            <w:r>
              <w:rPr>
                <w:rFonts w:hint="eastAsia" w:ascii="仿宋" w:hAnsi="仿宋" w:eastAsia="仿宋" w:cs="仿宋"/>
                <w:color w:val="000000" w:themeColor="text1"/>
                <w:kern w:val="0"/>
                <w:sz w:val="31"/>
                <w:szCs w:val="31"/>
                <w:lang w:val="en-US" w:eastAsia="zh-CN" w:bidi="ar"/>
                <w14:textFill>
                  <w14:solidFill>
                    <w14:schemeClr w14:val="tx1"/>
                  </w14:solidFill>
                </w14:textFill>
              </w:rPr>
              <w:t>2</w:t>
            </w:r>
          </w:p>
        </w:tc>
        <w:tc>
          <w:tcPr>
            <w:tcW w:w="17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themeColor="text1"/>
                <w:kern w:val="0"/>
                <w:sz w:val="31"/>
                <w:szCs w:val="31"/>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履职服务中心工作经费</w:t>
            </w: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themeColor="text1"/>
                <w:kern w:val="0"/>
                <w:sz w:val="31"/>
                <w:szCs w:val="31"/>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91.17</w:t>
            </w:r>
          </w:p>
        </w:tc>
        <w:tc>
          <w:tcPr>
            <w:tcW w:w="157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themeColor="text1"/>
                <w:kern w:val="0"/>
                <w:sz w:val="31"/>
                <w:szCs w:val="31"/>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一等</w:t>
            </w:r>
          </w:p>
        </w:tc>
        <w:tc>
          <w:tcPr>
            <w:tcW w:w="178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themeColor="text1"/>
                <w:kern w:val="0"/>
                <w:sz w:val="31"/>
                <w:szCs w:val="31"/>
                <w14:textFill>
                  <w14:solidFill>
                    <w14:schemeClr w14:val="tx1"/>
                  </w14:solidFill>
                </w14:textFill>
              </w:rPr>
            </w:pPr>
          </w:p>
        </w:tc>
        <w:tc>
          <w:tcPr>
            <w:tcW w:w="1058" w:type="dxa"/>
            <w:vMerge w:val="continue"/>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ascii="仿宋" w:hAnsi="仿宋" w:eastAsia="仿宋" w:cs="仿宋"/>
                <w:color w:val="000000" w:themeColor="text1"/>
                <w:sz w:val="31"/>
                <w:szCs w:val="3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themeColor="text1"/>
                <w:kern w:val="0"/>
                <w:sz w:val="31"/>
                <w:szCs w:val="31"/>
                <w14:textFill>
                  <w14:solidFill>
                    <w14:schemeClr w14:val="tx1"/>
                  </w14:solidFill>
                </w14:textFill>
              </w:rPr>
            </w:pPr>
            <w:r>
              <w:rPr>
                <w:rFonts w:hint="eastAsia" w:ascii="仿宋" w:hAnsi="仿宋" w:eastAsia="仿宋" w:cs="仿宋"/>
                <w:color w:val="000000" w:themeColor="text1"/>
                <w:kern w:val="0"/>
                <w:sz w:val="31"/>
                <w:szCs w:val="31"/>
                <w:lang w:val="en-US" w:eastAsia="zh-CN" w:bidi="ar"/>
                <w14:textFill>
                  <w14:solidFill>
                    <w14:schemeClr w14:val="tx1"/>
                  </w14:solidFill>
                </w14:textFill>
              </w:rPr>
              <w:t>3</w:t>
            </w:r>
          </w:p>
        </w:tc>
        <w:tc>
          <w:tcPr>
            <w:tcW w:w="17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themeColor="text1"/>
                <w:kern w:val="0"/>
                <w:sz w:val="31"/>
                <w:szCs w:val="31"/>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文史馆业务经费</w:t>
            </w: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themeColor="text1"/>
                <w:kern w:val="0"/>
                <w:sz w:val="31"/>
                <w:szCs w:val="31"/>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96.65</w:t>
            </w:r>
          </w:p>
        </w:tc>
        <w:tc>
          <w:tcPr>
            <w:tcW w:w="157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themeColor="text1"/>
                <w:kern w:val="0"/>
                <w:sz w:val="31"/>
                <w:szCs w:val="31"/>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一等</w:t>
            </w:r>
          </w:p>
        </w:tc>
        <w:tc>
          <w:tcPr>
            <w:tcW w:w="178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themeColor="text1"/>
                <w:kern w:val="0"/>
                <w:sz w:val="31"/>
                <w:szCs w:val="31"/>
                <w14:textFill>
                  <w14:solidFill>
                    <w14:schemeClr w14:val="tx1"/>
                  </w14:solidFill>
                </w14:textFill>
              </w:rPr>
            </w:pPr>
          </w:p>
        </w:tc>
        <w:tc>
          <w:tcPr>
            <w:tcW w:w="1058" w:type="dxa"/>
            <w:vMerge w:val="continue"/>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ascii="仿宋" w:hAnsi="仿宋" w:eastAsia="仿宋" w:cs="仿宋"/>
                <w:color w:val="000000" w:themeColor="text1"/>
                <w:sz w:val="31"/>
                <w:szCs w:val="31"/>
                <w14:textFill>
                  <w14:solidFill>
                    <w14:schemeClr w14:val="tx1"/>
                  </w14:solidFill>
                </w14:textFill>
              </w:rPr>
            </w:pPr>
          </w:p>
        </w:tc>
      </w:tr>
    </w:tbl>
    <w:p>
      <w:pPr>
        <w:autoSpaceDE w:val="0"/>
        <w:autoSpaceDN w:val="0"/>
        <w:adjustRightInd w:val="0"/>
        <w:spacing w:line="560" w:lineRule="exact"/>
        <w:jc w:val="center"/>
        <w:rPr>
          <w:rFonts w:ascii="黑体" w:hAnsi="黑体" w:eastAsia="黑体" w:cs="仿宋_GB2312"/>
          <w:color w:val="000000" w:themeColor="text1"/>
          <w:kern w:val="0"/>
          <w:sz w:val="32"/>
          <w:szCs w:val="32"/>
          <w14:textFill>
            <w14:solidFill>
              <w14:schemeClr w14:val="tx1"/>
            </w14:solidFill>
          </w14:textFill>
        </w:rPr>
      </w:pPr>
      <w:r>
        <w:rPr>
          <w:rFonts w:hint="eastAsia" w:ascii="黑体" w:hAnsi="黑体" w:eastAsia="黑体" w:cs="仿宋_GB2312"/>
          <w:color w:val="000000" w:themeColor="text1"/>
          <w:kern w:val="0"/>
          <w:sz w:val="32"/>
          <w:szCs w:val="32"/>
          <w14:textFill>
            <w14:solidFill>
              <w14:schemeClr w14:val="tx1"/>
            </w14:solidFill>
          </w14:textFill>
        </w:rPr>
        <w:t>第四部分  名词解释</w:t>
      </w:r>
    </w:p>
    <w:p>
      <w:pPr>
        <w:ind w:firstLine="640"/>
        <w:rPr>
          <w:rFonts w:hint="eastAsia" w:ascii="仿宋_GB2312" w:hAnsi="仿宋_GB2312" w:eastAsia="仿宋_GB2312" w:cs="仿宋_GB2312"/>
          <w:color w:val="000000" w:themeColor="text1"/>
          <w:sz w:val="31"/>
          <w:szCs w:val="31"/>
          <w14:textFill>
            <w14:solidFill>
              <w14:schemeClr w14:val="tx1"/>
            </w14:solidFill>
          </w14:textFill>
        </w:rPr>
      </w:pPr>
      <w:r>
        <w:rPr>
          <w:rFonts w:hint="eastAsia" w:ascii="仿宋_GB2312" w:hAnsi="仿宋_GB2312" w:eastAsia="仿宋_GB2312" w:cs="仿宋_GB2312"/>
          <w:color w:val="000000" w:themeColor="text1"/>
          <w:sz w:val="31"/>
          <w:szCs w:val="31"/>
          <w14:textFill>
            <w14:solidFill>
              <w14:schemeClr w14:val="tx1"/>
            </w14:solidFill>
          </w14:textFill>
        </w:rPr>
        <w:t>一、财政拨款收入：指</w:t>
      </w:r>
      <w:r>
        <w:rPr>
          <w:rFonts w:hint="eastAsia" w:ascii="仿宋_GB2312" w:hAnsi="仿宋_GB2312" w:eastAsia="仿宋_GB2312" w:cs="仿宋_GB2312"/>
          <w:color w:val="000000" w:themeColor="text1"/>
          <w:sz w:val="31"/>
          <w:u w:color="auto"/>
          <w14:textFill>
            <w14:solidFill>
              <w14:schemeClr w14:val="tx1"/>
            </w14:solidFill>
          </w14:textFill>
        </w:rPr>
        <w:t xml:space="preserve">百色部门当年拨付的资金。 </w:t>
      </w:r>
    </w:p>
    <w:p>
      <w:pPr>
        <w:ind w:firstLine="620" w:firstLineChars="200"/>
        <w:rPr>
          <w:rFonts w:hint="eastAsia" w:ascii="仿宋_GB2312" w:hAnsi="仿宋_GB2312" w:eastAsia="仿宋_GB2312" w:cs="仿宋_GB2312"/>
          <w:color w:val="000000" w:themeColor="text1"/>
          <w:sz w:val="31"/>
          <w:szCs w:val="31"/>
          <w14:textFill>
            <w14:solidFill>
              <w14:schemeClr w14:val="tx1"/>
            </w14:solidFill>
          </w14:textFill>
        </w:rPr>
      </w:pPr>
      <w:r>
        <w:rPr>
          <w:rFonts w:hint="eastAsia" w:ascii="仿宋_GB2312" w:hAnsi="仿宋_GB2312" w:eastAsia="仿宋_GB2312" w:cs="仿宋_GB2312"/>
          <w:color w:val="000000" w:themeColor="text1"/>
          <w:sz w:val="31"/>
          <w:szCs w:val="31"/>
          <w14:textFill>
            <w14:solidFill>
              <w14:schemeClr w14:val="tx1"/>
            </w14:solidFill>
          </w14:textFill>
        </w:rPr>
        <w:t>二、事业收入：指事业单位开展专业业务活动及辅助活动所取得的收入。</w:t>
      </w:r>
    </w:p>
    <w:p>
      <w:pPr>
        <w:ind w:firstLine="620" w:firstLineChars="200"/>
        <w:rPr>
          <w:rFonts w:hint="eastAsia" w:ascii="仿宋_GB2312" w:hAnsi="仿宋_GB2312" w:eastAsia="仿宋_GB2312" w:cs="仿宋_GB2312"/>
          <w:color w:val="000000" w:themeColor="text1"/>
          <w:sz w:val="31"/>
          <w:szCs w:val="31"/>
          <w14:textFill>
            <w14:solidFill>
              <w14:schemeClr w14:val="tx1"/>
            </w14:solidFill>
          </w14:textFill>
        </w:rPr>
      </w:pPr>
      <w:r>
        <w:rPr>
          <w:rFonts w:hint="eastAsia" w:ascii="仿宋_GB2312" w:hAnsi="仿宋_GB2312" w:eastAsia="仿宋_GB2312" w:cs="仿宋_GB2312"/>
          <w:color w:val="000000" w:themeColor="text1"/>
          <w:sz w:val="31"/>
          <w:szCs w:val="31"/>
          <w14:textFill>
            <w14:solidFill>
              <w14:schemeClr w14:val="tx1"/>
            </w14:solidFill>
          </w14:textFill>
        </w:rPr>
        <w:t>三、经营收入：指事业单位在专业业务活动及其辅助活动之外开展非独立核算经营活动取得的收入。</w:t>
      </w:r>
    </w:p>
    <w:p>
      <w:pPr>
        <w:ind w:firstLine="640"/>
        <w:rPr>
          <w:rFonts w:hint="eastAsia" w:ascii="仿宋_GB2312" w:hAnsi="仿宋_GB2312" w:eastAsia="仿宋_GB2312" w:cs="仿宋_GB2312"/>
          <w:color w:val="000000" w:themeColor="text1"/>
          <w:sz w:val="31"/>
          <w:szCs w:val="31"/>
          <w14:textFill>
            <w14:solidFill>
              <w14:schemeClr w14:val="tx1"/>
            </w14:solidFill>
          </w14:textFill>
        </w:rPr>
      </w:pPr>
      <w:r>
        <w:rPr>
          <w:rFonts w:hint="eastAsia" w:ascii="仿宋_GB2312" w:hAnsi="仿宋_GB2312" w:eastAsia="仿宋_GB2312" w:cs="仿宋_GB2312"/>
          <w:color w:val="000000" w:themeColor="text1"/>
          <w:sz w:val="31"/>
          <w:szCs w:val="31"/>
          <w14:textFill>
            <w14:solidFill>
              <w14:schemeClr w14:val="tx1"/>
            </w14:solidFill>
          </w14:textFill>
        </w:rPr>
        <w:t>四、其他收入：指除上述“财政拨款收入”“事业收入”“经营收入”等以外的收入。</w:t>
      </w:r>
    </w:p>
    <w:p>
      <w:pPr>
        <w:ind w:firstLine="620" w:firstLineChars="200"/>
        <w:rPr>
          <w:rFonts w:hint="eastAsia" w:ascii="仿宋_GB2312" w:hAnsi="仿宋_GB2312" w:eastAsia="仿宋_GB2312" w:cs="仿宋_GB2312"/>
          <w:color w:val="000000" w:themeColor="text1"/>
          <w:sz w:val="31"/>
          <w:szCs w:val="31"/>
          <w14:textFill>
            <w14:solidFill>
              <w14:schemeClr w14:val="tx1"/>
            </w14:solidFill>
          </w14:textFill>
        </w:rPr>
      </w:pPr>
      <w:r>
        <w:rPr>
          <w:rFonts w:hint="eastAsia" w:ascii="仿宋_GB2312" w:hAnsi="仿宋_GB2312" w:eastAsia="仿宋_GB2312" w:cs="仿宋_GB2312"/>
          <w:color w:val="000000" w:themeColor="text1"/>
          <w:sz w:val="31"/>
          <w:szCs w:val="31"/>
          <w14:textFill>
            <w14:solidFill>
              <w14:schemeClr w14:val="tx1"/>
            </w14:solidFill>
          </w14:textFill>
        </w:rPr>
        <w:t xml:space="preserve">五、用事业基金弥补收支差额指事业单位在当年的“财政拨款收入”“事业收入”“经营收入”“其他收入”不足以安排当年支出的情况下，使用非财政拨款结余弥补本年度收支缺口的资金。 </w:t>
      </w:r>
    </w:p>
    <w:p>
      <w:pPr>
        <w:ind w:firstLine="620" w:firstLineChars="200"/>
        <w:rPr>
          <w:rFonts w:hint="eastAsia" w:ascii="仿宋_GB2312" w:hAnsi="仿宋_GB2312" w:eastAsia="仿宋_GB2312" w:cs="仿宋_GB2312"/>
          <w:color w:val="000000" w:themeColor="text1"/>
          <w:sz w:val="31"/>
          <w:szCs w:val="31"/>
          <w14:textFill>
            <w14:solidFill>
              <w14:schemeClr w14:val="tx1"/>
            </w14:solidFill>
          </w14:textFill>
        </w:rPr>
      </w:pPr>
      <w:r>
        <w:rPr>
          <w:rFonts w:hint="eastAsia" w:ascii="仿宋_GB2312" w:hAnsi="仿宋_GB2312" w:eastAsia="仿宋_GB2312" w:cs="仿宋_GB2312"/>
          <w:color w:val="000000" w:themeColor="text1"/>
          <w:sz w:val="31"/>
          <w:szCs w:val="31"/>
          <w14:textFill>
            <w14:solidFill>
              <w14:schemeClr w14:val="tx1"/>
            </w14:solidFill>
          </w14:textFill>
        </w:rPr>
        <w:t xml:space="preserve">六、年初结转和结余：指以前年度尚未完成、结转到本年 按有关规定继续使用的资金。 </w:t>
      </w:r>
    </w:p>
    <w:p>
      <w:pPr>
        <w:ind w:firstLine="620" w:firstLineChars="200"/>
        <w:rPr>
          <w:rFonts w:hint="eastAsia" w:ascii="仿宋_GB2312" w:hAnsi="仿宋_GB2312" w:eastAsia="仿宋_GB2312" w:cs="仿宋_GB2312"/>
          <w:color w:val="000000" w:themeColor="text1"/>
          <w:sz w:val="31"/>
          <w:szCs w:val="31"/>
          <w14:textFill>
            <w14:solidFill>
              <w14:schemeClr w14:val="tx1"/>
            </w14:solidFill>
          </w14:textFill>
        </w:rPr>
      </w:pPr>
      <w:r>
        <w:rPr>
          <w:rFonts w:hint="eastAsia" w:ascii="仿宋_GB2312" w:hAnsi="仿宋_GB2312" w:eastAsia="仿宋_GB2312" w:cs="仿宋_GB2312"/>
          <w:color w:val="000000" w:themeColor="text1"/>
          <w:sz w:val="31"/>
          <w:szCs w:val="31"/>
          <w14:textFill>
            <w14:solidFill>
              <w14:schemeClr w14:val="tx1"/>
            </w14:solidFill>
          </w14:textFill>
        </w:rPr>
        <w:t xml:space="preserve">七、结余分配：指事业单位按规定提取的职工福利基金、事业基金和缴纳的所得税，以及建设单位按规定应交回的基本建设竣工项目结余资金。 </w:t>
      </w:r>
    </w:p>
    <w:p>
      <w:pPr>
        <w:ind w:firstLine="620" w:firstLineChars="200"/>
        <w:rPr>
          <w:rFonts w:hint="eastAsia" w:ascii="仿宋_GB2312" w:hAnsi="仿宋_GB2312" w:eastAsia="仿宋_GB2312" w:cs="仿宋_GB2312"/>
          <w:color w:val="000000" w:themeColor="text1"/>
          <w:sz w:val="31"/>
          <w:szCs w:val="31"/>
          <w14:textFill>
            <w14:solidFill>
              <w14:schemeClr w14:val="tx1"/>
            </w14:solidFill>
          </w14:textFill>
        </w:rPr>
      </w:pPr>
      <w:r>
        <w:rPr>
          <w:rFonts w:hint="eastAsia" w:ascii="仿宋_GB2312" w:hAnsi="仿宋_GB2312" w:eastAsia="仿宋_GB2312" w:cs="仿宋_GB2312"/>
          <w:color w:val="000000" w:themeColor="text1"/>
          <w:sz w:val="31"/>
          <w:szCs w:val="31"/>
          <w14:textFill>
            <w14:solidFill>
              <w14:schemeClr w14:val="tx1"/>
            </w14:solidFill>
          </w14:textFill>
        </w:rPr>
        <w:t xml:space="preserve">八、年末结转和结余：指本年度或以前年度预算安排、因客观条件发生变化无法按原计划实施，需要延迟到以后年度按有关规定继续使用的资金。 </w:t>
      </w:r>
    </w:p>
    <w:p>
      <w:pPr>
        <w:ind w:firstLine="620" w:firstLineChars="200"/>
        <w:rPr>
          <w:rFonts w:hint="eastAsia" w:ascii="仿宋_GB2312" w:hAnsi="仿宋_GB2312" w:eastAsia="仿宋_GB2312" w:cs="仿宋_GB2312"/>
          <w:color w:val="000000" w:themeColor="text1"/>
          <w:sz w:val="31"/>
          <w:szCs w:val="31"/>
          <w14:textFill>
            <w14:solidFill>
              <w14:schemeClr w14:val="tx1"/>
            </w14:solidFill>
          </w14:textFill>
        </w:rPr>
      </w:pPr>
      <w:r>
        <w:rPr>
          <w:rFonts w:hint="eastAsia" w:ascii="仿宋_GB2312" w:hAnsi="仿宋_GB2312" w:eastAsia="仿宋_GB2312" w:cs="仿宋_GB2312"/>
          <w:color w:val="000000" w:themeColor="text1"/>
          <w:sz w:val="31"/>
          <w:szCs w:val="31"/>
          <w14:textFill>
            <w14:solidFill>
              <w14:schemeClr w14:val="tx1"/>
            </w14:solidFill>
          </w14:textFill>
        </w:rPr>
        <w:t xml:space="preserve">九、基本支出：指为保障机构正常运转、完成日常工作任务而发生的人员支出和公用支出。 </w:t>
      </w:r>
    </w:p>
    <w:p>
      <w:pPr>
        <w:ind w:firstLine="620" w:firstLineChars="200"/>
        <w:rPr>
          <w:rFonts w:hint="eastAsia" w:ascii="仿宋_GB2312" w:hAnsi="仿宋_GB2312" w:eastAsia="仿宋_GB2312" w:cs="仿宋_GB2312"/>
          <w:color w:val="000000" w:themeColor="text1"/>
          <w:sz w:val="31"/>
          <w:szCs w:val="31"/>
          <w14:textFill>
            <w14:solidFill>
              <w14:schemeClr w14:val="tx1"/>
            </w14:solidFill>
          </w14:textFill>
        </w:rPr>
      </w:pPr>
      <w:r>
        <w:rPr>
          <w:rFonts w:hint="eastAsia" w:ascii="仿宋_GB2312" w:hAnsi="仿宋_GB2312" w:eastAsia="仿宋_GB2312" w:cs="仿宋_GB2312"/>
          <w:color w:val="000000" w:themeColor="text1"/>
          <w:sz w:val="31"/>
          <w:szCs w:val="31"/>
          <w14:textFill>
            <w14:solidFill>
              <w14:schemeClr w14:val="tx1"/>
            </w14:solidFill>
          </w14:textFill>
        </w:rPr>
        <w:t xml:space="preserve">十、项目支出：指在基本支出之外为完成特定行政任务和事业发展目标所发生的支出。 </w:t>
      </w:r>
    </w:p>
    <w:p>
      <w:pPr>
        <w:ind w:firstLine="640"/>
        <w:rPr>
          <w:rFonts w:hint="eastAsia" w:ascii="仿宋_GB2312" w:hAnsi="仿宋_GB2312" w:eastAsia="仿宋_GB2312" w:cs="仿宋_GB2312"/>
          <w:color w:val="000000" w:themeColor="text1"/>
          <w:sz w:val="31"/>
          <w:szCs w:val="31"/>
          <w14:textFill>
            <w14:solidFill>
              <w14:schemeClr w14:val="tx1"/>
            </w14:solidFill>
          </w14:textFill>
        </w:rPr>
      </w:pPr>
      <w:r>
        <w:rPr>
          <w:rFonts w:hint="eastAsia" w:ascii="仿宋_GB2312" w:hAnsi="仿宋_GB2312" w:eastAsia="仿宋_GB2312" w:cs="仿宋_GB2312"/>
          <w:color w:val="000000" w:themeColor="text1"/>
          <w:sz w:val="31"/>
          <w:szCs w:val="31"/>
          <w14:textFill>
            <w14:solidFill>
              <w14:schemeClr w14:val="tx1"/>
            </w14:solidFill>
          </w14:textFill>
        </w:rPr>
        <w:t>十一、经营支出：指事业单位在专业业务活动及其辅助活动之外开展非独立核算经营活动发生的支出。</w:t>
      </w:r>
    </w:p>
    <w:p>
      <w:pPr>
        <w:ind w:firstLine="620" w:firstLineChars="200"/>
        <w:rPr>
          <w:rFonts w:hint="eastAsia" w:ascii="仿宋_GB2312" w:hAnsi="仿宋_GB2312" w:eastAsia="仿宋_GB2312" w:cs="仿宋_GB2312"/>
          <w:color w:val="000000" w:themeColor="text1"/>
          <w:sz w:val="31"/>
          <w:szCs w:val="31"/>
          <w14:textFill>
            <w14:solidFill>
              <w14:schemeClr w14:val="tx1"/>
            </w14:solidFill>
          </w14:textFill>
        </w:rPr>
      </w:pPr>
      <w:r>
        <w:rPr>
          <w:rFonts w:hint="eastAsia" w:ascii="仿宋_GB2312" w:hAnsi="仿宋_GB2312" w:eastAsia="仿宋_GB2312" w:cs="仿宋_GB2312"/>
          <w:color w:val="000000" w:themeColor="text1"/>
          <w:sz w:val="31"/>
          <w:szCs w:val="31"/>
          <w14:textFill>
            <w14:solidFill>
              <w14:schemeClr w14:val="tx1"/>
            </w14:solidFill>
          </w14:textFill>
        </w:rPr>
        <w:t>十二、“三公”经费：纳入</w:t>
      </w:r>
      <w:r>
        <w:rPr>
          <w:rFonts w:hint="eastAsia" w:ascii="仿宋_GB2312" w:hAnsi="仿宋_GB2312" w:eastAsia="仿宋_GB2312" w:cs="仿宋_GB2312"/>
          <w:color w:val="000000" w:themeColor="text1"/>
          <w:sz w:val="31"/>
          <w:u w:color="auto"/>
          <w14:textFill>
            <w14:solidFill>
              <w14:schemeClr w14:val="tx1"/>
            </w14:solidFill>
          </w14:textFill>
        </w:rPr>
        <w:t xml:space="preserve">百色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20" w:firstLineChars="200"/>
        <w:rPr>
          <w:color w:val="000000" w:themeColor="text1"/>
          <w14:textFill>
            <w14:solidFill>
              <w14:schemeClr w14:val="tx1"/>
            </w14:solidFill>
          </w14:textFill>
        </w:rPr>
      </w:pPr>
      <w:r>
        <w:rPr>
          <w:rFonts w:hint="eastAsia" w:ascii="仿宋_GB2312" w:hAnsi="仿宋_GB2312" w:eastAsia="仿宋_GB2312" w:cs="仿宋_GB2312"/>
          <w:color w:val="000000" w:themeColor="text1"/>
          <w:sz w:val="31"/>
          <w:szCs w:val="31"/>
          <w14:textFill>
            <w14:solidFill>
              <w14:schemeClr w14:val="tx1"/>
            </w14:solidFill>
          </w14:textFill>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0C5FCE8-1345-487D-A561-2D85D3BAA913}"/>
  </w:font>
  <w:font w:name="黑体">
    <w:panose1 w:val="02010609060101010101"/>
    <w:charset w:val="86"/>
    <w:family w:val="auto"/>
    <w:pitch w:val="default"/>
    <w:sig w:usb0="800002BF" w:usb1="38CF7CFA" w:usb2="00000016" w:usb3="00000000" w:csb0="00040001" w:csb1="00000000"/>
    <w:embedRegular r:id="rId2" w:fontKey="{0C43C8C9-93F5-4FC3-A638-DB18DA49AF3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embedRegular r:id="rId3" w:fontKey="{A0A30F8D-A2A4-4D86-BE3A-F1ACC131CBA1}"/>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4" w:fontKey="{695530F0-1017-4301-96ED-F2B5F5E842C4}"/>
  </w:font>
  <w:font w:name="仿宋_GB2312">
    <w:panose1 w:val="02010609030101010101"/>
    <w:charset w:val="86"/>
    <w:family w:val="decorative"/>
    <w:pitch w:val="default"/>
    <w:sig w:usb0="00000001" w:usb1="080E0000" w:usb2="00000000" w:usb3="00000000" w:csb0="00040000" w:csb1="00000000"/>
    <w:embedRegular r:id="rId5" w:fontKey="{AEF7624F-A790-4F12-B39B-888F5DF8F743}"/>
  </w:font>
  <w:font w:name="ArialUnicodeMS">
    <w:altName w:val="宋体"/>
    <w:panose1 w:val="00000000000000000000"/>
    <w:charset w:val="86"/>
    <w:family w:val="auto"/>
    <w:pitch w:val="default"/>
    <w:sig w:usb0="00000000" w:usb1="00000000" w:usb2="00000010" w:usb3="00000000" w:csb0="00040000" w:csb1="00000000"/>
    <w:embedRegular r:id="rId6" w:fontKey="{35D1A6B4-9C0F-4074-A998-84E35B885D79}"/>
  </w:font>
  <w:font w:name="微软雅黑">
    <w:panose1 w:val="020B0503020204020204"/>
    <w:charset w:val="86"/>
    <w:family w:val="swiss"/>
    <w:pitch w:val="default"/>
    <w:sig w:usb0="80000287" w:usb1="280F3C52" w:usb2="00000016" w:usb3="00000000" w:csb0="0004001F" w:csb1="00000000"/>
    <w:embedRegular r:id="rId7" w:fontKey="{840C07B2-1285-459F-A9BA-D3098B6154D5}"/>
  </w:font>
  <w:font w:name="楷体_GB2312">
    <w:panose1 w:val="02010609030101010101"/>
    <w:charset w:val="86"/>
    <w:family w:val="auto"/>
    <w:pitch w:val="default"/>
    <w:sig w:usb0="00000001" w:usb1="080E0000" w:usb2="00000000" w:usb3="00000000" w:csb0="00040000" w:csb1="00000000"/>
    <w:embedRegular r:id="rId8" w:fontKey="{8136C889-D9DA-453E-B6DB-2DF6FB36E30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4B8C7B"/>
    <w:multiLevelType w:val="singleLevel"/>
    <w:tmpl w:val="8D4B8C7B"/>
    <w:lvl w:ilvl="0" w:tentative="0">
      <w:start w:val="1"/>
      <w:numFmt w:val="decimal"/>
      <w:lvlText w:val="(%1)"/>
      <w:lvlJc w:val="left"/>
      <w:pPr>
        <w:tabs>
          <w:tab w:val="left" w:pos="312"/>
        </w:tabs>
      </w:pPr>
    </w:lvl>
  </w:abstractNum>
  <w:abstractNum w:abstractNumId="1">
    <w:nsid w:val="16D01AA1"/>
    <w:multiLevelType w:val="singleLevel"/>
    <w:tmpl w:val="16D01AA1"/>
    <w:lvl w:ilvl="0" w:tentative="0">
      <w:start w:val="1"/>
      <w:numFmt w:val="decimal"/>
      <w:lvlText w:val="(%1)"/>
      <w:lvlJc w:val="left"/>
      <w:pPr>
        <w:tabs>
          <w:tab w:val="left" w:pos="312"/>
        </w:tabs>
      </w:pPr>
    </w:lvl>
  </w:abstractNum>
  <w:abstractNum w:abstractNumId="2">
    <w:nsid w:val="3277D102"/>
    <w:multiLevelType w:val="multilevel"/>
    <w:tmpl w:val="3277D102"/>
    <w:lvl w:ilvl="0" w:tentative="0">
      <w:start w:val="1"/>
      <w:numFmt w:val="chineseCounting"/>
      <w:suff w:val="nothing"/>
      <w:lvlText w:val="%1、"/>
      <w:lvlJc w:val="left"/>
      <w:pPr>
        <w:tabs>
          <w:tab w:val="left" w:pos="0"/>
        </w:tabs>
        <w:ind w:left="0" w:firstLine="0"/>
      </w:pPr>
      <w:rPr>
        <w:rFonts w:hint="eastAsia" w:ascii="宋体" w:hAnsi="宋体" w:eastAsia="黑体" w:cs="宋体"/>
        <w:sz w:val="32"/>
      </w:rPr>
    </w:lvl>
    <w:lvl w:ilvl="1" w:tentative="0">
      <w:start w:val="1"/>
      <w:numFmt w:val="chineseCounting"/>
      <w:pStyle w:val="4"/>
      <w:suff w:val="nothing"/>
      <w:lvlText w:val="（%2）"/>
      <w:lvlJc w:val="left"/>
      <w:pPr>
        <w:tabs>
          <w:tab w:val="left" w:pos="0"/>
        </w:tabs>
        <w:ind w:left="0" w:firstLine="0"/>
      </w:pPr>
      <w:rPr>
        <w:rFonts w:hint="eastAsia" w:ascii="宋体" w:hAnsi="宋体" w:eastAsia="仿宋" w:cs="宋体"/>
        <w:b/>
        <w:sz w:val="32"/>
      </w:rPr>
    </w:lvl>
    <w:lvl w:ilvl="2" w:tentative="0">
      <w:start w:val="1"/>
      <w:numFmt w:val="decimal"/>
      <w:suff w:val="nothing"/>
      <w:lvlText w:val="%3．"/>
      <w:lvlJc w:val="left"/>
      <w:pPr>
        <w:tabs>
          <w:tab w:val="left" w:pos="0"/>
        </w:tabs>
        <w:ind w:left="0" w:firstLine="0"/>
      </w:pPr>
      <w:rPr>
        <w:rFonts w:hint="eastAsia" w:ascii="Times New Roman" w:hAnsi="Times New Roman" w:eastAsia="仿宋" w:cs="宋体"/>
        <w:b/>
        <w:sz w:val="30"/>
      </w:rPr>
    </w:lvl>
    <w:lvl w:ilvl="3" w:tentative="0">
      <w:start w:val="1"/>
      <w:numFmt w:val="decimal"/>
      <w:suff w:val="nothing"/>
      <w:lvlText w:val="（%4）"/>
      <w:lvlJc w:val="left"/>
      <w:pPr>
        <w:tabs>
          <w:tab w:val="left" w:pos="0"/>
        </w:tabs>
        <w:ind w:left="0" w:firstLine="0"/>
      </w:pPr>
      <w:rPr>
        <w:rFonts w:hint="eastAsia" w:ascii="Times New Roman" w:hAnsi="Times New Roman" w:eastAsia="仿宋" w:cs="宋体"/>
        <w:b/>
        <w:sz w:val="28"/>
      </w:rPr>
    </w:lvl>
    <w:lvl w:ilvl="4" w:tentative="0">
      <w:start w:val="1"/>
      <w:numFmt w:val="decimalEnclosedCircleChinese"/>
      <w:suff w:val="nothing"/>
      <w:lvlText w:val="%5"/>
      <w:lvlJc w:val="left"/>
      <w:pPr>
        <w:ind w:left="0" w:firstLine="402"/>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MGRjMTBmY2VlOTU5YTI3NmNmNTdjMDY3OTUyZmMifQ=="/>
  </w:docVars>
  <w:rsids>
    <w:rsidRoot w:val="00C9591D"/>
    <w:rsid w:val="00004337"/>
    <w:rsid w:val="001A343B"/>
    <w:rsid w:val="005C6527"/>
    <w:rsid w:val="005D21B5"/>
    <w:rsid w:val="00641570"/>
    <w:rsid w:val="00901EFC"/>
    <w:rsid w:val="00A25D43"/>
    <w:rsid w:val="00A717D4"/>
    <w:rsid w:val="00B561ED"/>
    <w:rsid w:val="00C9591D"/>
    <w:rsid w:val="00E0770D"/>
    <w:rsid w:val="00E73AFE"/>
    <w:rsid w:val="00EB5C43"/>
    <w:rsid w:val="010E1127"/>
    <w:rsid w:val="013C06BC"/>
    <w:rsid w:val="016E54D2"/>
    <w:rsid w:val="01782E3F"/>
    <w:rsid w:val="01C120D0"/>
    <w:rsid w:val="02104022"/>
    <w:rsid w:val="023B4412"/>
    <w:rsid w:val="02DC5CB3"/>
    <w:rsid w:val="032B5FEF"/>
    <w:rsid w:val="0334297A"/>
    <w:rsid w:val="033A15FC"/>
    <w:rsid w:val="03A52548"/>
    <w:rsid w:val="03BC7E2E"/>
    <w:rsid w:val="04243DB5"/>
    <w:rsid w:val="04BF763A"/>
    <w:rsid w:val="04C904B8"/>
    <w:rsid w:val="04FF1F9F"/>
    <w:rsid w:val="066E1317"/>
    <w:rsid w:val="06BD229F"/>
    <w:rsid w:val="07175632"/>
    <w:rsid w:val="076745CB"/>
    <w:rsid w:val="07CF5DE6"/>
    <w:rsid w:val="087819DE"/>
    <w:rsid w:val="08C03D58"/>
    <w:rsid w:val="0A03621B"/>
    <w:rsid w:val="0A3A1862"/>
    <w:rsid w:val="0A6D26C1"/>
    <w:rsid w:val="0A761D9A"/>
    <w:rsid w:val="0ADD6A6C"/>
    <w:rsid w:val="0AFF2E86"/>
    <w:rsid w:val="0B1F0E32"/>
    <w:rsid w:val="0B776EC0"/>
    <w:rsid w:val="0BBA0474"/>
    <w:rsid w:val="0D0E73B0"/>
    <w:rsid w:val="0D57599F"/>
    <w:rsid w:val="0D83393E"/>
    <w:rsid w:val="0DC42165"/>
    <w:rsid w:val="0E172435"/>
    <w:rsid w:val="0E56100F"/>
    <w:rsid w:val="0EC00B7E"/>
    <w:rsid w:val="0EC266A4"/>
    <w:rsid w:val="0EC56195"/>
    <w:rsid w:val="0F6D029D"/>
    <w:rsid w:val="0F713C26"/>
    <w:rsid w:val="0FDF5034"/>
    <w:rsid w:val="104F1E11"/>
    <w:rsid w:val="11395683"/>
    <w:rsid w:val="119D51A7"/>
    <w:rsid w:val="11A958FA"/>
    <w:rsid w:val="11C20769"/>
    <w:rsid w:val="121328E5"/>
    <w:rsid w:val="123F4D19"/>
    <w:rsid w:val="12863E8D"/>
    <w:rsid w:val="12883761"/>
    <w:rsid w:val="131D33B3"/>
    <w:rsid w:val="137361BF"/>
    <w:rsid w:val="15027B80"/>
    <w:rsid w:val="15622825"/>
    <w:rsid w:val="16383C52"/>
    <w:rsid w:val="16702E8A"/>
    <w:rsid w:val="16B5089D"/>
    <w:rsid w:val="175005C5"/>
    <w:rsid w:val="181B0BD3"/>
    <w:rsid w:val="181D1E1F"/>
    <w:rsid w:val="182C45CC"/>
    <w:rsid w:val="1862520D"/>
    <w:rsid w:val="189501D2"/>
    <w:rsid w:val="19722A75"/>
    <w:rsid w:val="19D714B0"/>
    <w:rsid w:val="19E71DF4"/>
    <w:rsid w:val="1A547635"/>
    <w:rsid w:val="1A7016AA"/>
    <w:rsid w:val="1AE856E5"/>
    <w:rsid w:val="1C3A1F70"/>
    <w:rsid w:val="1C4E77C9"/>
    <w:rsid w:val="1C6F597C"/>
    <w:rsid w:val="1CC01D49"/>
    <w:rsid w:val="1CDC3779"/>
    <w:rsid w:val="1DAF24EA"/>
    <w:rsid w:val="1DCE4E9C"/>
    <w:rsid w:val="1DEF0B38"/>
    <w:rsid w:val="1E2851F8"/>
    <w:rsid w:val="1E4C5F8A"/>
    <w:rsid w:val="1E6A6411"/>
    <w:rsid w:val="1EDF771E"/>
    <w:rsid w:val="1F0B7BF4"/>
    <w:rsid w:val="1F1D7927"/>
    <w:rsid w:val="1F446F7A"/>
    <w:rsid w:val="20947DAF"/>
    <w:rsid w:val="20A756FA"/>
    <w:rsid w:val="20AC7E9E"/>
    <w:rsid w:val="21735783"/>
    <w:rsid w:val="223A2D60"/>
    <w:rsid w:val="227349F6"/>
    <w:rsid w:val="227C237D"/>
    <w:rsid w:val="22B77DB2"/>
    <w:rsid w:val="23447230"/>
    <w:rsid w:val="24466FD8"/>
    <w:rsid w:val="247010E2"/>
    <w:rsid w:val="24FE000E"/>
    <w:rsid w:val="25597366"/>
    <w:rsid w:val="2561056D"/>
    <w:rsid w:val="25624FED"/>
    <w:rsid w:val="25C66622"/>
    <w:rsid w:val="25CB5E03"/>
    <w:rsid w:val="2624159B"/>
    <w:rsid w:val="26395046"/>
    <w:rsid w:val="26A83F7A"/>
    <w:rsid w:val="270F5DA7"/>
    <w:rsid w:val="272A0E33"/>
    <w:rsid w:val="273D0B66"/>
    <w:rsid w:val="274E4D44"/>
    <w:rsid w:val="27B64A81"/>
    <w:rsid w:val="27DC037F"/>
    <w:rsid w:val="28235F0B"/>
    <w:rsid w:val="288325A9"/>
    <w:rsid w:val="289E6F5A"/>
    <w:rsid w:val="2A7A3E7F"/>
    <w:rsid w:val="2A885BC1"/>
    <w:rsid w:val="2A9071FF"/>
    <w:rsid w:val="2ABA24CE"/>
    <w:rsid w:val="2AD21972"/>
    <w:rsid w:val="2BEA7520"/>
    <w:rsid w:val="2C513B81"/>
    <w:rsid w:val="2CF47F19"/>
    <w:rsid w:val="2D097FBD"/>
    <w:rsid w:val="2E334A71"/>
    <w:rsid w:val="2EFC1307"/>
    <w:rsid w:val="2F2653C1"/>
    <w:rsid w:val="2FFC72B0"/>
    <w:rsid w:val="30970224"/>
    <w:rsid w:val="316C361E"/>
    <w:rsid w:val="318F6462"/>
    <w:rsid w:val="31A33CBC"/>
    <w:rsid w:val="31E42251"/>
    <w:rsid w:val="32340893"/>
    <w:rsid w:val="332901F1"/>
    <w:rsid w:val="3338220B"/>
    <w:rsid w:val="335A484E"/>
    <w:rsid w:val="345D1EA3"/>
    <w:rsid w:val="362F2524"/>
    <w:rsid w:val="36407D2B"/>
    <w:rsid w:val="36527A5E"/>
    <w:rsid w:val="3684230E"/>
    <w:rsid w:val="36CA3A99"/>
    <w:rsid w:val="37184804"/>
    <w:rsid w:val="37191932"/>
    <w:rsid w:val="372633C5"/>
    <w:rsid w:val="37985945"/>
    <w:rsid w:val="379E11AD"/>
    <w:rsid w:val="37D84221"/>
    <w:rsid w:val="37F76B0F"/>
    <w:rsid w:val="386677F1"/>
    <w:rsid w:val="386F2B4A"/>
    <w:rsid w:val="38710670"/>
    <w:rsid w:val="38B22A36"/>
    <w:rsid w:val="38B642D4"/>
    <w:rsid w:val="39040613"/>
    <w:rsid w:val="39A700C1"/>
    <w:rsid w:val="3A0F2EAC"/>
    <w:rsid w:val="3A3A0F35"/>
    <w:rsid w:val="3AD9074E"/>
    <w:rsid w:val="3B487DD2"/>
    <w:rsid w:val="3BEF7718"/>
    <w:rsid w:val="3BF90C5A"/>
    <w:rsid w:val="3C3D701D"/>
    <w:rsid w:val="3D4A76E1"/>
    <w:rsid w:val="3D51281E"/>
    <w:rsid w:val="3DBD6105"/>
    <w:rsid w:val="3DD47A3F"/>
    <w:rsid w:val="3E9055C8"/>
    <w:rsid w:val="3EC314F9"/>
    <w:rsid w:val="3EF56F3F"/>
    <w:rsid w:val="3F6A6298"/>
    <w:rsid w:val="4033511A"/>
    <w:rsid w:val="40794B35"/>
    <w:rsid w:val="41BB6E00"/>
    <w:rsid w:val="41EC520B"/>
    <w:rsid w:val="42562684"/>
    <w:rsid w:val="42787C0A"/>
    <w:rsid w:val="42B145A9"/>
    <w:rsid w:val="42B32F81"/>
    <w:rsid w:val="42C46168"/>
    <w:rsid w:val="43374264"/>
    <w:rsid w:val="442742D8"/>
    <w:rsid w:val="44352E99"/>
    <w:rsid w:val="44D8093C"/>
    <w:rsid w:val="452A22D2"/>
    <w:rsid w:val="455813AE"/>
    <w:rsid w:val="456E4E81"/>
    <w:rsid w:val="45921C25"/>
    <w:rsid w:val="460F771A"/>
    <w:rsid w:val="468266D9"/>
    <w:rsid w:val="47A0687C"/>
    <w:rsid w:val="47A143A2"/>
    <w:rsid w:val="47C17CFE"/>
    <w:rsid w:val="48AB197C"/>
    <w:rsid w:val="4A075318"/>
    <w:rsid w:val="4A176B9D"/>
    <w:rsid w:val="4A3B6D2F"/>
    <w:rsid w:val="4A7E7D49"/>
    <w:rsid w:val="4BAF1783"/>
    <w:rsid w:val="4C123AC0"/>
    <w:rsid w:val="4C373527"/>
    <w:rsid w:val="4C8B3DD4"/>
    <w:rsid w:val="4D041640"/>
    <w:rsid w:val="4D460313"/>
    <w:rsid w:val="4D472FA1"/>
    <w:rsid w:val="4D476A5E"/>
    <w:rsid w:val="4DA92202"/>
    <w:rsid w:val="4E437F61"/>
    <w:rsid w:val="4E477DF6"/>
    <w:rsid w:val="4E73063A"/>
    <w:rsid w:val="4F844CD5"/>
    <w:rsid w:val="4FE65048"/>
    <w:rsid w:val="4FFC0D0F"/>
    <w:rsid w:val="50052FF4"/>
    <w:rsid w:val="5041514D"/>
    <w:rsid w:val="52075749"/>
    <w:rsid w:val="52CA0F7A"/>
    <w:rsid w:val="539D45B7"/>
    <w:rsid w:val="53B1058C"/>
    <w:rsid w:val="541859EC"/>
    <w:rsid w:val="54205C89"/>
    <w:rsid w:val="543D36A4"/>
    <w:rsid w:val="544E765F"/>
    <w:rsid w:val="54972199"/>
    <w:rsid w:val="55937A20"/>
    <w:rsid w:val="55AB748F"/>
    <w:rsid w:val="55DD0209"/>
    <w:rsid w:val="55E42029"/>
    <w:rsid w:val="563310BE"/>
    <w:rsid w:val="56666585"/>
    <w:rsid w:val="569A3030"/>
    <w:rsid w:val="56A1616C"/>
    <w:rsid w:val="57388257"/>
    <w:rsid w:val="57541431"/>
    <w:rsid w:val="57ED28E9"/>
    <w:rsid w:val="58112E7E"/>
    <w:rsid w:val="581D4903"/>
    <w:rsid w:val="583214E0"/>
    <w:rsid w:val="58CC1389"/>
    <w:rsid w:val="58D75E75"/>
    <w:rsid w:val="59063EF6"/>
    <w:rsid w:val="59101751"/>
    <w:rsid w:val="59701E26"/>
    <w:rsid w:val="5991139A"/>
    <w:rsid w:val="59E545C2"/>
    <w:rsid w:val="5A674620"/>
    <w:rsid w:val="5A7A6A7D"/>
    <w:rsid w:val="5AA026E6"/>
    <w:rsid w:val="5AF8590C"/>
    <w:rsid w:val="5BB92FBA"/>
    <w:rsid w:val="5C7F0CFE"/>
    <w:rsid w:val="5D1F428F"/>
    <w:rsid w:val="5E59732C"/>
    <w:rsid w:val="5E5F3717"/>
    <w:rsid w:val="5F1F2324"/>
    <w:rsid w:val="5F3F6522"/>
    <w:rsid w:val="5FB57FD0"/>
    <w:rsid w:val="5FE61094"/>
    <w:rsid w:val="601804C5"/>
    <w:rsid w:val="604C7149"/>
    <w:rsid w:val="6057789C"/>
    <w:rsid w:val="60DD4245"/>
    <w:rsid w:val="614D13CA"/>
    <w:rsid w:val="61667F43"/>
    <w:rsid w:val="61E3614F"/>
    <w:rsid w:val="61F061FA"/>
    <w:rsid w:val="634C7460"/>
    <w:rsid w:val="64330CDF"/>
    <w:rsid w:val="64805613"/>
    <w:rsid w:val="64DB0A9B"/>
    <w:rsid w:val="65CD36ED"/>
    <w:rsid w:val="65D42AD7"/>
    <w:rsid w:val="66061B48"/>
    <w:rsid w:val="66FB3677"/>
    <w:rsid w:val="677C6D9D"/>
    <w:rsid w:val="67D6379C"/>
    <w:rsid w:val="67F41FE9"/>
    <w:rsid w:val="68085778"/>
    <w:rsid w:val="688A4CB2"/>
    <w:rsid w:val="6A3824EC"/>
    <w:rsid w:val="6AD96E0B"/>
    <w:rsid w:val="6B182670"/>
    <w:rsid w:val="6B361121"/>
    <w:rsid w:val="6B3B6738"/>
    <w:rsid w:val="6B6537B4"/>
    <w:rsid w:val="6B7C1B7E"/>
    <w:rsid w:val="6C0F0DAF"/>
    <w:rsid w:val="6C865790"/>
    <w:rsid w:val="6CCE7137"/>
    <w:rsid w:val="6D090170"/>
    <w:rsid w:val="6D237483"/>
    <w:rsid w:val="6D8C327A"/>
    <w:rsid w:val="6D992FE7"/>
    <w:rsid w:val="6DCD7245"/>
    <w:rsid w:val="6E0340F1"/>
    <w:rsid w:val="6E1D2124"/>
    <w:rsid w:val="6E49116B"/>
    <w:rsid w:val="6E6D2905"/>
    <w:rsid w:val="6EAE1443"/>
    <w:rsid w:val="6F0D4695"/>
    <w:rsid w:val="6F40431D"/>
    <w:rsid w:val="6F563B40"/>
    <w:rsid w:val="71BE777B"/>
    <w:rsid w:val="722C6DDA"/>
    <w:rsid w:val="72D8486C"/>
    <w:rsid w:val="72E23E9F"/>
    <w:rsid w:val="7486044F"/>
    <w:rsid w:val="74DE68E8"/>
    <w:rsid w:val="751F6782"/>
    <w:rsid w:val="758D7B90"/>
    <w:rsid w:val="75CB06B8"/>
    <w:rsid w:val="76353E94"/>
    <w:rsid w:val="76424E1E"/>
    <w:rsid w:val="767F4D5D"/>
    <w:rsid w:val="76BF646F"/>
    <w:rsid w:val="78063C29"/>
    <w:rsid w:val="782C7B34"/>
    <w:rsid w:val="78D43D28"/>
    <w:rsid w:val="78F45A6B"/>
    <w:rsid w:val="7961380D"/>
    <w:rsid w:val="79D93881"/>
    <w:rsid w:val="7A8C079F"/>
    <w:rsid w:val="7B1728DD"/>
    <w:rsid w:val="7BBC2F7D"/>
    <w:rsid w:val="7C0466D2"/>
    <w:rsid w:val="7C134B67"/>
    <w:rsid w:val="7C3A1BEA"/>
    <w:rsid w:val="7C4259AE"/>
    <w:rsid w:val="7CAA1027"/>
    <w:rsid w:val="7CCF4F32"/>
    <w:rsid w:val="7D662CB3"/>
    <w:rsid w:val="7D984F94"/>
    <w:rsid w:val="7DFB30C8"/>
    <w:rsid w:val="7E7318ED"/>
    <w:rsid w:val="7EC64112"/>
    <w:rsid w:val="7ECD2C87"/>
    <w:rsid w:val="7F2D0D90"/>
    <w:rsid w:val="FAF70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unhideWhenUsed/>
    <w:qFormat/>
    <w:uiPriority w:val="0"/>
    <w:pPr>
      <w:keepNext/>
      <w:numPr>
        <w:ilvl w:val="1"/>
        <w:numId w:val="1"/>
      </w:numPr>
      <w:spacing w:before="50" w:beforeLines="50"/>
      <w:ind w:firstLine="560"/>
      <w:outlineLvl w:val="1"/>
    </w:pPr>
    <w:rPr>
      <w:rFonts w:eastAsia="楷体"/>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next w:val="1"/>
    <w:qFormat/>
    <w:uiPriority w:val="0"/>
    <w:pPr>
      <w:autoSpaceDE w:val="0"/>
      <w:autoSpaceDN w:val="0"/>
      <w:adjustRightInd w:val="0"/>
      <w:jc w:val="left"/>
    </w:pPr>
    <w:rPr>
      <w:rFonts w:ascii="方正小标宋简体" w:hAnsi="宋体" w:eastAsia="方正小标宋简体"/>
      <w:color w:val="000000"/>
      <w:kern w:val="0"/>
      <w:sz w:val="24"/>
      <w:szCs w:val="24"/>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Emphasis"/>
    <w:basedOn w:val="9"/>
    <w:qFormat/>
    <w:uiPriority w:val="0"/>
    <w:rPr>
      <w:i/>
    </w:rPr>
  </w:style>
  <w:style w:type="character" w:styleId="11">
    <w:name w:val="Hyperlink"/>
    <w:basedOn w:val="9"/>
    <w:qFormat/>
    <w:uiPriority w:val="0"/>
    <w:rPr>
      <w:color w:val="0000FF"/>
      <w:u w:val="single"/>
    </w:rPr>
  </w:style>
  <w:style w:type="character" w:customStyle="1" w:styleId="12">
    <w:name w:val="页眉 字符"/>
    <w:basedOn w:val="9"/>
    <w:link w:val="6"/>
    <w:qFormat/>
    <w:uiPriority w:val="0"/>
    <w:rPr>
      <w:rFonts w:asciiTheme="minorHAnsi" w:hAnsiTheme="minorHAnsi" w:eastAsiaTheme="minorEastAsia" w:cstheme="minorBidi"/>
      <w:kern w:val="2"/>
      <w:sz w:val="18"/>
      <w:szCs w:val="18"/>
    </w:rPr>
  </w:style>
  <w:style w:type="character" w:customStyle="1" w:styleId="13">
    <w:name w:val="页脚 字符"/>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6353</Words>
  <Characters>14018</Characters>
  <Lines>81</Lines>
  <Paragraphs>22</Paragraphs>
  <TotalTime>11</TotalTime>
  <ScaleCrop>false</ScaleCrop>
  <LinksUpToDate>false</LinksUpToDate>
  <CharactersWithSpaces>14161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ZXCW</cp:lastModifiedBy>
  <dcterms:modified xsi:type="dcterms:W3CDTF">2023-09-27T07:29:26Z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4B2C621802894F1689A43126B577EA31_13</vt:lpwstr>
  </property>
</Properties>
</file>